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0B" w:rsidRPr="00345F57" w:rsidRDefault="00CC3A0B" w:rsidP="00CC3A0B">
      <w:pPr>
        <w:ind w:firstLine="720"/>
        <w:jc w:val="center"/>
        <w:rPr>
          <w:b/>
          <w:lang w:eastAsia="vi-VN"/>
        </w:rPr>
      </w:pPr>
      <w:r>
        <w:rPr>
          <w:b/>
          <w:lang w:eastAsia="vi-VN"/>
        </w:rPr>
        <w:t>T</w:t>
      </w:r>
      <w:r w:rsidRPr="00345F57">
        <w:rPr>
          <w:b/>
          <w:lang w:eastAsia="vi-VN"/>
        </w:rPr>
        <w:t>IN TỨC TỔNG HỢP TUẦN</w:t>
      </w:r>
      <w:r>
        <w:rPr>
          <w:b/>
          <w:lang w:eastAsia="vi-VN"/>
        </w:rPr>
        <w:t xml:space="preserve"> 21</w:t>
      </w:r>
    </w:p>
    <w:p w:rsidR="00CC3A0B" w:rsidRDefault="00CC3A0B" w:rsidP="00CC3A0B">
      <w:pPr>
        <w:jc w:val="center"/>
        <w:rPr>
          <w:b/>
        </w:rPr>
      </w:pPr>
      <w:r w:rsidRPr="00345F57">
        <w:rPr>
          <w:b/>
        </w:rPr>
        <w:t xml:space="preserve">     (</w:t>
      </w:r>
      <w:r>
        <w:rPr>
          <w:b/>
        </w:rPr>
        <w:t>21/5/2018 - 25/5/2018</w:t>
      </w:r>
      <w:r w:rsidRPr="00345F57">
        <w:rPr>
          <w:b/>
        </w:rPr>
        <w:t>)</w:t>
      </w:r>
    </w:p>
    <w:p w:rsidR="00CC3A0B" w:rsidRDefault="00CC3A0B" w:rsidP="00CC3A0B">
      <w:pPr>
        <w:pStyle w:val="NormalWeb"/>
        <w:shd w:val="clear" w:color="auto" w:fill="FFFFFF"/>
        <w:spacing w:before="120" w:beforeAutospacing="0" w:after="120" w:afterAutospacing="0" w:line="180" w:lineRule="atLeast"/>
        <w:ind w:firstLine="720"/>
        <w:jc w:val="both"/>
        <w:textAlignment w:val="baseline"/>
        <w:rPr>
          <w:b/>
          <w:color w:val="333333"/>
          <w:sz w:val="28"/>
          <w:szCs w:val="28"/>
        </w:rPr>
      </w:pPr>
    </w:p>
    <w:p w:rsidR="00CC3A0B" w:rsidRDefault="00CC3A0B" w:rsidP="00CC3A0B">
      <w:pPr>
        <w:pStyle w:val="NormalWeb"/>
        <w:shd w:val="clear" w:color="auto" w:fill="FFFFFF"/>
        <w:spacing w:before="0" w:beforeAutospacing="0" w:after="0" w:afterAutospacing="0" w:line="180" w:lineRule="atLeast"/>
        <w:ind w:firstLine="720"/>
        <w:jc w:val="both"/>
        <w:textAlignment w:val="baseline"/>
        <w:rPr>
          <w:b/>
          <w:color w:val="333333"/>
          <w:sz w:val="28"/>
          <w:szCs w:val="28"/>
        </w:rPr>
      </w:pPr>
      <w:r>
        <w:rPr>
          <w:b/>
          <w:color w:val="333333"/>
          <w:sz w:val="28"/>
          <w:szCs w:val="28"/>
        </w:rPr>
        <w:t>I. Tin quốc tế</w:t>
      </w:r>
    </w:p>
    <w:p w:rsidR="00281F8E" w:rsidRPr="006F0A2D" w:rsidRDefault="00CC3A0B" w:rsidP="00BC3347">
      <w:pPr>
        <w:pStyle w:val="Heading2"/>
        <w:shd w:val="clear" w:color="auto" w:fill="FFFFFF"/>
        <w:spacing w:before="0" w:beforeAutospacing="0" w:after="0" w:afterAutospacing="0"/>
        <w:jc w:val="both"/>
        <w:textAlignment w:val="baseline"/>
        <w:rPr>
          <w:b w:val="0"/>
          <w:bCs w:val="0"/>
          <w:sz w:val="28"/>
          <w:szCs w:val="28"/>
        </w:rPr>
      </w:pPr>
      <w:r w:rsidRPr="0055299C">
        <w:rPr>
          <w:sz w:val="28"/>
          <w:szCs w:val="28"/>
        </w:rPr>
        <w:tab/>
      </w:r>
      <w:r w:rsidRPr="00A43E05">
        <w:rPr>
          <w:sz w:val="28"/>
          <w:szCs w:val="28"/>
        </w:rPr>
        <w:t>1.</w:t>
      </w:r>
      <w:r w:rsidRPr="00CD6F80">
        <w:rPr>
          <w:sz w:val="28"/>
          <w:szCs w:val="28"/>
        </w:rPr>
        <w:t xml:space="preserve"> </w:t>
      </w:r>
      <w:r w:rsidR="00281F8E" w:rsidRPr="006F0A2D">
        <w:rPr>
          <w:b w:val="0"/>
          <w:bCs w:val="0"/>
          <w:sz w:val="28"/>
          <w:szCs w:val="28"/>
        </w:rPr>
        <w:t>Trong bối cảnh hơn 128 triệu người trên thế giới đang cần hỗ trợ nhân đạo khẩn cấp, chủ yếu do chiến tranh và bạo lực, Tổng thư ký Liên hợp quốc António Guterres lên tiếng kêu gọi cộng đồng quốc tế tăng cường nỗ lực để bảo vệ dân thường trong các cuộc xung đột.</w:t>
      </w:r>
    </w:p>
    <w:p w:rsidR="00BC3347" w:rsidRPr="006F0A2D" w:rsidRDefault="00BC3347" w:rsidP="00BC3347">
      <w:pPr>
        <w:pStyle w:val="NormalWeb"/>
        <w:shd w:val="clear" w:color="auto" w:fill="FFFFFF"/>
        <w:spacing w:before="0" w:beforeAutospacing="0" w:after="0" w:afterAutospacing="0"/>
        <w:ind w:firstLine="720"/>
        <w:jc w:val="both"/>
        <w:rPr>
          <w:sz w:val="28"/>
          <w:szCs w:val="28"/>
        </w:rPr>
      </w:pPr>
      <w:r w:rsidRPr="006F0A2D">
        <w:rPr>
          <w:sz w:val="28"/>
          <w:szCs w:val="28"/>
        </w:rPr>
        <w:t>Lời kêu gọi đã được Tổng thư ký António Guterres đưa ra tại một cuộc họp của Hội đồng Bảo an Liên hợp quốc vào ngày 22/5, khi ông trình bày báo cáo nêu lên 3 cách thức mà theo đó, các chính phủ có thể tăng cường hành động của họ.</w:t>
      </w:r>
    </w:p>
    <w:p w:rsidR="00CC3A0B" w:rsidRPr="006F0A2D" w:rsidRDefault="00BC3347" w:rsidP="00BC3347">
      <w:pPr>
        <w:pStyle w:val="NormalWeb"/>
        <w:shd w:val="clear" w:color="auto" w:fill="FFFFFF"/>
        <w:spacing w:before="0" w:beforeAutospacing="0" w:after="0" w:afterAutospacing="0"/>
        <w:ind w:firstLine="720"/>
        <w:jc w:val="both"/>
        <w:rPr>
          <w:sz w:val="28"/>
          <w:szCs w:val="28"/>
        </w:rPr>
      </w:pPr>
      <w:r w:rsidRPr="006F0A2D">
        <w:rPr>
          <w:sz w:val="28"/>
          <w:szCs w:val="28"/>
        </w:rPr>
        <w:t>Năm 2017, Liên hợp quốc đã thống kê cho thấy hơn 26.000 thường dân bị thiệt mạng hoặc bị thương trong các vụ tấn công tại 6 quốc gia: Afghanistan, Iraq, Cộng hòa Trung Phi, Cộng hòa Dân chủ Congo, Somalia và Yemen. Trong đó có tới 10.000 nạn nhân đã được xác định ở Afghanistan.</w:t>
      </w:r>
    </w:p>
    <w:p w:rsidR="00CC3A0B" w:rsidRPr="00A43E05" w:rsidRDefault="00CC3A0B" w:rsidP="00CC3A0B">
      <w:pPr>
        <w:pStyle w:val="NormalWeb"/>
        <w:spacing w:before="0" w:beforeAutospacing="0" w:after="0" w:afterAutospacing="0"/>
        <w:ind w:firstLine="720"/>
        <w:jc w:val="both"/>
        <w:rPr>
          <w:sz w:val="28"/>
          <w:szCs w:val="28"/>
        </w:rPr>
      </w:pPr>
      <w:r w:rsidRPr="0053309F">
        <w:rPr>
          <w:i/>
          <w:sz w:val="28"/>
          <w:szCs w:val="28"/>
        </w:rPr>
        <w:t xml:space="preserve">(Nguồn: Báo điện tử </w:t>
      </w:r>
      <w:r w:rsidR="00BC3347">
        <w:rPr>
          <w:i/>
          <w:sz w:val="28"/>
          <w:szCs w:val="28"/>
        </w:rPr>
        <w:t xml:space="preserve">Đảng Cộng sản </w:t>
      </w:r>
      <w:r w:rsidRPr="0053309F">
        <w:rPr>
          <w:i/>
          <w:sz w:val="28"/>
          <w:szCs w:val="28"/>
        </w:rPr>
        <w:t>VN</w:t>
      </w:r>
      <w:r w:rsidR="00BC3347">
        <w:rPr>
          <w:i/>
          <w:sz w:val="28"/>
          <w:szCs w:val="28"/>
        </w:rPr>
        <w:t xml:space="preserve"> – tin ngày 23/5/2018</w:t>
      </w:r>
      <w:r w:rsidRPr="0053309F">
        <w:rPr>
          <w:i/>
          <w:sz w:val="28"/>
          <w:szCs w:val="28"/>
        </w:rPr>
        <w:t xml:space="preserve">) </w:t>
      </w:r>
    </w:p>
    <w:p w:rsidR="00CC3A0B" w:rsidRPr="00BB225C" w:rsidRDefault="00CC3A0B" w:rsidP="00CC3A0B">
      <w:pPr>
        <w:pStyle w:val="NormalWeb"/>
        <w:spacing w:before="0" w:beforeAutospacing="0" w:after="0" w:afterAutospacing="0" w:line="320" w:lineRule="atLeast"/>
        <w:jc w:val="both"/>
        <w:rPr>
          <w:b/>
          <w:color w:val="000000"/>
          <w:sz w:val="28"/>
          <w:szCs w:val="28"/>
        </w:rPr>
      </w:pPr>
      <w:r>
        <w:rPr>
          <w:color w:val="000000"/>
          <w:sz w:val="28"/>
          <w:szCs w:val="28"/>
        </w:rPr>
        <w:tab/>
      </w:r>
      <w:r w:rsidRPr="00BB225C">
        <w:rPr>
          <w:b/>
          <w:color w:val="000000"/>
          <w:sz w:val="28"/>
          <w:szCs w:val="28"/>
        </w:rPr>
        <w:t>II. Tin trong nước</w:t>
      </w:r>
    </w:p>
    <w:p w:rsidR="005924E0" w:rsidRPr="00793AB5" w:rsidRDefault="00CC3A0B" w:rsidP="005924E0">
      <w:pPr>
        <w:pStyle w:val="NormalWeb"/>
        <w:shd w:val="clear" w:color="auto" w:fill="FFFFFF"/>
        <w:spacing w:before="0" w:beforeAutospacing="0" w:after="0" w:afterAutospacing="0"/>
        <w:jc w:val="both"/>
        <w:rPr>
          <w:rFonts w:ascii="Roboto" w:hAnsi="Roboto"/>
          <w:sz w:val="28"/>
          <w:szCs w:val="28"/>
        </w:rPr>
      </w:pPr>
      <w:r>
        <w:rPr>
          <w:color w:val="000000"/>
        </w:rPr>
        <w:tab/>
      </w:r>
      <w:r w:rsidRPr="00967DAC">
        <w:rPr>
          <w:b/>
          <w:sz w:val="28"/>
          <w:szCs w:val="28"/>
        </w:rPr>
        <w:t>1</w:t>
      </w:r>
      <w:r w:rsidRPr="005924E0">
        <w:rPr>
          <w:b/>
          <w:sz w:val="28"/>
          <w:szCs w:val="28"/>
          <w:shd w:val="clear" w:color="auto" w:fill="FFFFFF" w:themeFill="background1"/>
        </w:rPr>
        <w:t>.</w:t>
      </w:r>
      <w:r w:rsidRPr="005924E0">
        <w:rPr>
          <w:sz w:val="28"/>
          <w:szCs w:val="28"/>
        </w:rPr>
        <w:t xml:space="preserve"> </w:t>
      </w:r>
      <w:r w:rsidR="005924E0" w:rsidRPr="00793AB5">
        <w:rPr>
          <w:rFonts w:ascii="Roboto" w:hAnsi="Roboto"/>
          <w:sz w:val="28"/>
          <w:szCs w:val="28"/>
        </w:rPr>
        <w:t>Nhận lời mời của Chủ tịch nước Trần Đại Quang, Toàn quyền Ô-xtrây-li-a (Australia) Pi-tơ Cốt-gờ-rô (Peter Cosgrove) và Phu nhân tiến hành chuyến thăm cấp Nhà nước tới Việt Nam từ ngày 23- 26/5/2018, nhân dịp hai nước kỷ niệm 45 năm thiết lập quan hệ ngoại giao (26/2/1973-26/2/2018). </w:t>
      </w:r>
    </w:p>
    <w:p w:rsidR="005924E0" w:rsidRPr="00793AB5" w:rsidRDefault="005924E0" w:rsidP="005924E0">
      <w:pPr>
        <w:pStyle w:val="NormalWeb"/>
        <w:shd w:val="clear" w:color="auto" w:fill="FFFFFF"/>
        <w:spacing w:before="0" w:beforeAutospacing="0" w:after="0" w:afterAutospacing="0"/>
        <w:ind w:firstLine="720"/>
        <w:jc w:val="both"/>
        <w:rPr>
          <w:rFonts w:ascii="Roboto" w:hAnsi="Roboto"/>
          <w:sz w:val="28"/>
          <w:szCs w:val="28"/>
        </w:rPr>
      </w:pPr>
      <w:r w:rsidRPr="00793AB5">
        <w:rPr>
          <w:rFonts w:ascii="Roboto" w:hAnsi="Roboto"/>
          <w:sz w:val="28"/>
          <w:szCs w:val="28"/>
        </w:rPr>
        <w:t>Chuyến thăm cấp Nhà nước tới Việt Nam của Toàn quyền Ô-xtrây-li-a và Phu nhân diễn ra trong bối cảnh quan hệ Đối tác toàn diện giữa hai nước sau 9 năm phát triển mạnh mẽ, có nhiều đột phá, và đã được nâng cấp thành Đối tác chiến lược vào tháng 3/2018. </w:t>
      </w:r>
    </w:p>
    <w:p w:rsidR="00C8655A" w:rsidRPr="00793AB5" w:rsidRDefault="005924E0" w:rsidP="005924E0">
      <w:pPr>
        <w:pStyle w:val="NormalWeb"/>
        <w:shd w:val="clear" w:color="auto" w:fill="FCFCFC"/>
        <w:spacing w:before="0" w:beforeAutospacing="0" w:after="0" w:afterAutospacing="0"/>
        <w:ind w:firstLine="720"/>
        <w:jc w:val="both"/>
        <w:rPr>
          <w:sz w:val="28"/>
          <w:szCs w:val="28"/>
          <w:shd w:val="clear" w:color="auto" w:fill="FCFCFC"/>
        </w:rPr>
      </w:pPr>
      <w:r w:rsidRPr="00793AB5">
        <w:rPr>
          <w:rFonts w:ascii="Roboto" w:hAnsi="Roboto"/>
          <w:sz w:val="28"/>
          <w:szCs w:val="28"/>
          <w:shd w:val="clear" w:color="auto" w:fill="FFFFFF"/>
        </w:rPr>
        <w:t>Trong bối cảnh quan hệ Đối tác chiến lược Việt Nam - Ô-xtrây-li-a, đang phát triển mạnh mẽ, nhân dịp hai nước kỷ niệm 45 năm thiết lập quan hệ ngoại giao, chuyến thăm cấp Nhà nước tới Việt Nam của Toàn quyền Ô-xtrây-li-a Pi-tơ Cốt-gờ-rô và Phu nhân tới Việt Nam khẳng định Việt Nam kiên trì đường lối đối ngoại độc lập tự chủ, đa phương hóa, đa dạng hóa quan hệ quốc tế, trong đó, coi trọng thúc đẩy quan hệ hữu nghị và Đối tác chiến lược Việt Nam- Ô-xtrây-li-a</w:t>
      </w:r>
    </w:p>
    <w:p w:rsidR="00CC3A0B" w:rsidRPr="00793AB5" w:rsidRDefault="00CC3A0B" w:rsidP="00CC3A0B">
      <w:pPr>
        <w:pStyle w:val="NormalWeb"/>
        <w:spacing w:before="0" w:beforeAutospacing="0" w:after="0" w:afterAutospacing="0"/>
        <w:ind w:firstLine="720"/>
        <w:jc w:val="both"/>
        <w:rPr>
          <w:sz w:val="28"/>
          <w:szCs w:val="28"/>
        </w:rPr>
      </w:pPr>
      <w:r w:rsidRPr="00793AB5">
        <w:rPr>
          <w:i/>
          <w:sz w:val="28"/>
          <w:szCs w:val="28"/>
        </w:rPr>
        <w:t xml:space="preserve">(Nguồn: Báo điện tử </w:t>
      </w:r>
      <w:r w:rsidR="009A460E" w:rsidRPr="00793AB5">
        <w:rPr>
          <w:i/>
          <w:sz w:val="28"/>
          <w:szCs w:val="28"/>
        </w:rPr>
        <w:t xml:space="preserve">Đảng Cộng sản </w:t>
      </w:r>
      <w:r w:rsidRPr="00793AB5">
        <w:rPr>
          <w:i/>
          <w:sz w:val="28"/>
          <w:szCs w:val="28"/>
        </w:rPr>
        <w:t>VN</w:t>
      </w:r>
      <w:r w:rsidR="005D7633" w:rsidRPr="00793AB5">
        <w:rPr>
          <w:i/>
          <w:sz w:val="28"/>
          <w:szCs w:val="28"/>
        </w:rPr>
        <w:t>- tin ngày 23/5/2018</w:t>
      </w:r>
      <w:r w:rsidRPr="00793AB5">
        <w:rPr>
          <w:i/>
          <w:sz w:val="28"/>
          <w:szCs w:val="28"/>
        </w:rPr>
        <w:t xml:space="preserve">) </w:t>
      </w:r>
    </w:p>
    <w:p w:rsidR="00CC3A0B" w:rsidRPr="00D34DC9" w:rsidRDefault="00CC3A0B" w:rsidP="00C8655A">
      <w:pPr>
        <w:pStyle w:val="NormalWeb"/>
        <w:spacing w:before="0" w:beforeAutospacing="0" w:after="0" w:afterAutospacing="0"/>
        <w:ind w:firstLine="720"/>
        <w:jc w:val="both"/>
        <w:rPr>
          <w:bCs/>
          <w:color w:val="000000"/>
          <w:sz w:val="28"/>
          <w:szCs w:val="28"/>
          <w:shd w:val="clear" w:color="auto" w:fill="EEEEEE"/>
        </w:rPr>
      </w:pPr>
      <w:r w:rsidRPr="00967DAC">
        <w:rPr>
          <w:b/>
          <w:sz w:val="28"/>
          <w:szCs w:val="28"/>
        </w:rPr>
        <w:t>2.</w:t>
      </w:r>
      <w:r w:rsidRPr="00967DAC">
        <w:rPr>
          <w:sz w:val="28"/>
          <w:szCs w:val="28"/>
        </w:rPr>
        <w:t xml:space="preserve"> </w:t>
      </w:r>
      <w:r w:rsidR="006B42FF" w:rsidRPr="00D34DC9">
        <w:rPr>
          <w:bCs/>
          <w:color w:val="000000"/>
          <w:sz w:val="28"/>
          <w:szCs w:val="28"/>
          <w:shd w:val="clear" w:color="auto" w:fill="EEEEEE"/>
        </w:rPr>
        <w:t>Ngày 21/5, Cục Quản lý chất lượng, Bộ Giáo dục và Đào tạo cho biết, 7/7 học sinh Việt Nam tham dự Olympic Tin học Châu Á năm 2018 tại Cộng hòa Liên bang Nga đều giành được huy chương, trong đó có 1 Huy chương Vàng</w:t>
      </w:r>
      <w:r w:rsidR="00FB0E29" w:rsidRPr="00D34DC9">
        <w:rPr>
          <w:bCs/>
          <w:color w:val="000000"/>
          <w:sz w:val="28"/>
          <w:szCs w:val="28"/>
          <w:shd w:val="clear" w:color="auto" w:fill="EEEEEE"/>
        </w:rPr>
        <w:t>, 4 huy chương bạc, 2 huy chương đồng</w:t>
      </w:r>
      <w:r w:rsidR="006B42FF" w:rsidRPr="00D34DC9">
        <w:rPr>
          <w:bCs/>
          <w:color w:val="000000"/>
          <w:sz w:val="28"/>
          <w:szCs w:val="28"/>
          <w:shd w:val="clear" w:color="auto" w:fill="EEEEEE"/>
        </w:rPr>
        <w:t>.</w:t>
      </w:r>
    </w:p>
    <w:p w:rsidR="00D34DC9" w:rsidRDefault="00D34DC9" w:rsidP="00C8655A">
      <w:pPr>
        <w:pStyle w:val="NormalWeb"/>
        <w:spacing w:before="0" w:beforeAutospacing="0" w:after="0" w:afterAutospacing="0"/>
        <w:ind w:firstLine="720"/>
        <w:jc w:val="both"/>
        <w:rPr>
          <w:color w:val="000000"/>
          <w:sz w:val="28"/>
          <w:szCs w:val="28"/>
          <w:shd w:val="clear" w:color="auto" w:fill="EEEEEE"/>
        </w:rPr>
      </w:pPr>
      <w:r w:rsidRPr="00D34DC9">
        <w:rPr>
          <w:color w:val="000000"/>
          <w:sz w:val="28"/>
          <w:szCs w:val="28"/>
          <w:shd w:val="clear" w:color="auto" w:fill="EEEEEE"/>
        </w:rPr>
        <w:t>Người giành Huy chương Vàng cho đoàn học sinh Việt Nam là em Phạm Đức Thắng, học sinh lớp 12, Trường Trung học phổ thông chuyên Khoa học Tự  nhiên, Đại học Quốc gia Hà Nội.</w:t>
      </w:r>
    </w:p>
    <w:p w:rsidR="00355416" w:rsidRPr="00355416" w:rsidRDefault="00355416" w:rsidP="00C8655A">
      <w:pPr>
        <w:pStyle w:val="NormalWeb"/>
        <w:spacing w:before="0" w:beforeAutospacing="0" w:after="0" w:afterAutospacing="0"/>
        <w:ind w:firstLine="720"/>
        <w:jc w:val="both"/>
        <w:rPr>
          <w:sz w:val="28"/>
          <w:szCs w:val="28"/>
        </w:rPr>
      </w:pPr>
      <w:r w:rsidRPr="00355416">
        <w:rPr>
          <w:color w:val="000000"/>
          <w:sz w:val="28"/>
          <w:szCs w:val="28"/>
          <w:shd w:val="clear" w:color="auto" w:fill="EEEEEE"/>
        </w:rPr>
        <w:t>Tại Olympic Tin học Châu Á năm 2018, có 187 thí sinh của 31 nước và vùng lãnh thổ được tham gia xét giải. Kết quả, có 87 thí sinh đoạt giải. Việt Nam là một trong 7 nước có Huy chương Vàng. Dựa trên cách xếp hạng không chính thức theo huy chương, Việt Nam đứng thứ 3 sau Trung Quốc và Nga.</w:t>
      </w:r>
    </w:p>
    <w:p w:rsidR="00CC3A0B" w:rsidRPr="00967DAC" w:rsidRDefault="00CC3A0B" w:rsidP="00CC3A0B">
      <w:pPr>
        <w:pStyle w:val="NormalWeb"/>
        <w:spacing w:before="0" w:beforeAutospacing="0" w:after="0" w:afterAutospacing="0"/>
        <w:ind w:firstLine="720"/>
        <w:jc w:val="both"/>
        <w:rPr>
          <w:sz w:val="28"/>
          <w:szCs w:val="28"/>
        </w:rPr>
      </w:pPr>
      <w:r w:rsidRPr="00967DAC">
        <w:rPr>
          <w:i/>
          <w:sz w:val="28"/>
          <w:szCs w:val="28"/>
        </w:rPr>
        <w:lastRenderedPageBreak/>
        <w:t xml:space="preserve"> (Nguồn: Báo điện tử Chính phủ Nước CHXHCNVN</w:t>
      </w:r>
      <w:r w:rsidR="00316486">
        <w:rPr>
          <w:i/>
          <w:sz w:val="28"/>
          <w:szCs w:val="28"/>
        </w:rPr>
        <w:t xml:space="preserve"> – tin ngày 22/5/2018)</w:t>
      </w:r>
      <w:r w:rsidRPr="00967DAC">
        <w:rPr>
          <w:i/>
          <w:sz w:val="28"/>
          <w:szCs w:val="28"/>
        </w:rPr>
        <w:t xml:space="preserve"> </w:t>
      </w:r>
    </w:p>
    <w:p w:rsidR="00CC3A0B" w:rsidRPr="00967DAC" w:rsidRDefault="00CC3A0B" w:rsidP="00CC3A0B">
      <w:pPr>
        <w:pStyle w:val="NormalWeb"/>
        <w:shd w:val="clear" w:color="auto" w:fill="FFFFFF"/>
        <w:spacing w:before="120" w:beforeAutospacing="0" w:after="120" w:afterAutospacing="0"/>
        <w:ind w:firstLine="720"/>
        <w:jc w:val="both"/>
        <w:textAlignment w:val="baseline"/>
        <w:rPr>
          <w:b/>
          <w:sz w:val="28"/>
          <w:szCs w:val="28"/>
        </w:rPr>
      </w:pPr>
      <w:r w:rsidRPr="00967DAC">
        <w:rPr>
          <w:b/>
          <w:sz w:val="28"/>
          <w:szCs w:val="28"/>
        </w:rPr>
        <w:t>III. Tin trong tỉnh</w:t>
      </w:r>
    </w:p>
    <w:p w:rsidR="00C11E9A" w:rsidRPr="00C11E9A" w:rsidRDefault="00CC3A0B" w:rsidP="00C11E9A">
      <w:pPr>
        <w:pStyle w:val="NormalWeb"/>
        <w:shd w:val="clear" w:color="auto" w:fill="FCFCFC"/>
        <w:spacing w:before="0" w:beforeAutospacing="0" w:after="0" w:afterAutospacing="0"/>
        <w:ind w:firstLine="720"/>
        <w:jc w:val="both"/>
        <w:rPr>
          <w:b/>
          <w:sz w:val="28"/>
          <w:szCs w:val="28"/>
        </w:rPr>
      </w:pPr>
      <w:r w:rsidRPr="000B1629">
        <w:rPr>
          <w:rStyle w:val="Strong"/>
          <w:sz w:val="28"/>
          <w:szCs w:val="28"/>
        </w:rPr>
        <w:t xml:space="preserve">1. </w:t>
      </w:r>
      <w:r w:rsidR="00C11E9A" w:rsidRPr="00C11E9A">
        <w:rPr>
          <w:rStyle w:val="Strong"/>
          <w:b w:val="0"/>
          <w:sz w:val="28"/>
          <w:szCs w:val="28"/>
          <w:bdr w:val="none" w:sz="0" w:space="0" w:color="auto" w:frame="1"/>
        </w:rPr>
        <w:t>Sáng 24/5, Đoàn cán bộ lãnh đạo Tỉnh ủy, HĐND, UBND, UBMTTQ Việt Nam tỉnh do đồng chí Nguyễn Văn Hòa - Phó Bí thư Tỉnh ủy, Chủ tịch UBND tỉnh làm Trưởng đoàn đã đến thăm, chúc mừng một số cơ sở thờ tự và chức sắc đạo Phật trên địa bàn thành phố Kon Tum nhân Đại lễ Phật đản năm 2018 (Phật lịch 2562).</w:t>
      </w:r>
    </w:p>
    <w:p w:rsidR="00C11E9A" w:rsidRPr="00C11E9A" w:rsidRDefault="00C11E9A" w:rsidP="00C11E9A">
      <w:pPr>
        <w:pStyle w:val="NormalWeb"/>
        <w:shd w:val="clear" w:color="auto" w:fill="FCFCFC"/>
        <w:spacing w:before="0" w:beforeAutospacing="0" w:after="0" w:afterAutospacing="0"/>
        <w:ind w:firstLine="720"/>
        <w:jc w:val="both"/>
        <w:rPr>
          <w:sz w:val="28"/>
          <w:szCs w:val="28"/>
        </w:rPr>
      </w:pPr>
      <w:r w:rsidRPr="00C11E9A">
        <w:rPr>
          <w:sz w:val="28"/>
          <w:szCs w:val="28"/>
        </w:rPr>
        <w:t>Tham gia đoàn có các đồng chí: Trần Bình Trọng - Ủy viên Ban Thường vụ Tỉnh ủy, Chủ tịch Ủy ban MTTQ Việt Nam tỉnh; Nguyễn Thế Hải - Phó Chủ tịch HĐND tỉnh; Nguyễn Thanh Hà  - Trưởng Ban Dân vận Tỉnh ủy; lãnh đạo các sở, ban, ngành.</w:t>
      </w:r>
    </w:p>
    <w:p w:rsidR="00C11E9A" w:rsidRPr="00C11E9A" w:rsidRDefault="00C11E9A" w:rsidP="00C11E9A">
      <w:pPr>
        <w:pStyle w:val="NormalWeb"/>
        <w:shd w:val="clear" w:color="auto" w:fill="FCFCFC"/>
        <w:spacing w:before="0" w:beforeAutospacing="0" w:after="0" w:afterAutospacing="0"/>
        <w:ind w:firstLine="720"/>
        <w:jc w:val="both"/>
        <w:rPr>
          <w:sz w:val="28"/>
          <w:szCs w:val="28"/>
        </w:rPr>
      </w:pPr>
      <w:r w:rsidRPr="00C11E9A">
        <w:rPr>
          <w:sz w:val="28"/>
          <w:szCs w:val="28"/>
        </w:rPr>
        <w:t>Đoàn đến thăm Ban trị sự Giáo hội Phật giáo Việt Nam tỉnh, Hòa thượng Thích Quảng Xả - Phó Chủ tịch Hội đồng trị sự Giáo hội Phật giáo Việt Nam, Trưởng Ban trị sự Giáo hội Phật giáo Việt Nam tỉnh, trụ trì chùa Huệ Chiếu; Hòa thượng Thích Chánh Quang - Thành viên Hội đồng chứng minh Giáo hội Phật giáo Việt Nam, Chứng minh Ban trị sự Giáo hội Phật giáo Việt Nam tỉnh, trụ trì chùa Bác Ái; Ni trưởng Thích Nữ Thuấn Liên và Tịnh xá Ngọc Thọ</w:t>
      </w:r>
      <w:r w:rsidRPr="00C11E9A">
        <w:rPr>
          <w:rStyle w:val="Emphasis"/>
          <w:sz w:val="28"/>
          <w:szCs w:val="28"/>
          <w:bdr w:val="none" w:sz="0" w:space="0" w:color="auto" w:frame="1"/>
        </w:rPr>
        <w:t>.</w:t>
      </w:r>
    </w:p>
    <w:p w:rsidR="00C11E9A" w:rsidRPr="00C11E9A" w:rsidRDefault="00C11E9A" w:rsidP="00C11E9A">
      <w:pPr>
        <w:pStyle w:val="NormalWeb"/>
        <w:spacing w:before="0" w:beforeAutospacing="0" w:after="0" w:afterAutospacing="0"/>
        <w:ind w:firstLine="720"/>
        <w:jc w:val="both"/>
        <w:rPr>
          <w:rStyle w:val="Strong"/>
          <w:b w:val="0"/>
          <w:bCs w:val="0"/>
          <w:i/>
          <w:sz w:val="28"/>
          <w:szCs w:val="28"/>
        </w:rPr>
      </w:pPr>
      <w:r w:rsidRPr="000B2B8D">
        <w:rPr>
          <w:i/>
          <w:sz w:val="28"/>
          <w:szCs w:val="28"/>
        </w:rPr>
        <w:t>(Nguồn: Báo Điện tử tỉnh Kon Tum</w:t>
      </w:r>
      <w:r>
        <w:rPr>
          <w:i/>
          <w:sz w:val="28"/>
          <w:szCs w:val="28"/>
        </w:rPr>
        <w:t xml:space="preserve"> – tin ngày 24/5/2018</w:t>
      </w:r>
      <w:r w:rsidRPr="000B2B8D">
        <w:rPr>
          <w:i/>
          <w:sz w:val="28"/>
          <w:szCs w:val="28"/>
        </w:rPr>
        <w:t>)</w:t>
      </w:r>
    </w:p>
    <w:p w:rsidR="000E0B05" w:rsidRPr="000B1629" w:rsidRDefault="00C11E9A" w:rsidP="000B1629">
      <w:pPr>
        <w:pStyle w:val="NormalWeb"/>
        <w:shd w:val="clear" w:color="auto" w:fill="FCFCFC"/>
        <w:spacing w:before="0" w:beforeAutospacing="0" w:after="0" w:afterAutospacing="0" w:line="285" w:lineRule="atLeast"/>
        <w:ind w:firstLine="720"/>
        <w:jc w:val="both"/>
        <w:rPr>
          <w:b/>
          <w:sz w:val="28"/>
          <w:szCs w:val="28"/>
        </w:rPr>
      </w:pPr>
      <w:r>
        <w:rPr>
          <w:rStyle w:val="Strong"/>
          <w:b w:val="0"/>
          <w:sz w:val="28"/>
          <w:szCs w:val="28"/>
          <w:bdr w:val="none" w:sz="0" w:space="0" w:color="auto" w:frame="1"/>
        </w:rPr>
        <w:t xml:space="preserve">2. </w:t>
      </w:r>
      <w:r w:rsidR="000E0B05" w:rsidRPr="000B1629">
        <w:rPr>
          <w:rStyle w:val="Strong"/>
          <w:b w:val="0"/>
          <w:sz w:val="28"/>
          <w:szCs w:val="28"/>
          <w:bdr w:val="none" w:sz="0" w:space="0" w:color="auto" w:frame="1"/>
        </w:rPr>
        <w:t>Từ 22 - 23/5, Đoàn công tác Ban Chỉ đạo 1237 tỉnh Kon Tum do đồng chí Trần Thị Nga - Phó Chủ tịch UBND tỉnh, Trưởng Ban chỉ đạo 1237 tỉnh làm trưởng đoàn đã sang hội đàm với Ban Công tác đặc biệt 3 tỉnh Nam Lào (Attapư, Sê Kông, Chămpasắc) về công tác phối hợp tổ chức lễ tiễn đưa, hồi hương hài cốt liệt sĩ quân tình nguyện và chuyên gia Việt Nam hy sinh trên đất bạn Lào.</w:t>
      </w:r>
    </w:p>
    <w:p w:rsidR="00CC3A0B" w:rsidRDefault="000E0B05" w:rsidP="00094259">
      <w:pPr>
        <w:pStyle w:val="NormalWeb"/>
        <w:shd w:val="clear" w:color="auto" w:fill="FCFCFC"/>
        <w:spacing w:before="0" w:beforeAutospacing="0" w:after="0" w:afterAutospacing="0"/>
        <w:ind w:firstLine="720"/>
        <w:jc w:val="both"/>
        <w:rPr>
          <w:sz w:val="28"/>
          <w:szCs w:val="28"/>
        </w:rPr>
      </w:pPr>
      <w:r w:rsidRPr="000B1629">
        <w:rPr>
          <w:sz w:val="28"/>
          <w:szCs w:val="28"/>
        </w:rPr>
        <w:t>Tại các buổi làm việc, Ban Chỉ đạo 1237 tỉnh Kon Tum và Ban Công tác đặc biệt 3 tỉnh Nam Lào đánh giá cao những kết quả đã đạt được trong thực hiện nhiệm vụ quy tập hài cốt liệt sĩ quân tình nguyện và chuyên gia Việt Nam trong mùa khô 2017-2018. Kết quả, đã quy tập được 6 hài cốt liệt sĩ.</w:t>
      </w:r>
    </w:p>
    <w:p w:rsidR="00094259" w:rsidRPr="00094259" w:rsidRDefault="00094259" w:rsidP="00094259">
      <w:pPr>
        <w:pStyle w:val="NormalWeb"/>
        <w:shd w:val="clear" w:color="auto" w:fill="FCFCFC"/>
        <w:spacing w:before="0" w:beforeAutospacing="0" w:after="0" w:afterAutospacing="0"/>
        <w:ind w:firstLine="720"/>
        <w:jc w:val="both"/>
        <w:rPr>
          <w:sz w:val="28"/>
          <w:szCs w:val="28"/>
        </w:rPr>
      </w:pPr>
      <w:r w:rsidRPr="00094259">
        <w:rPr>
          <w:sz w:val="28"/>
          <w:szCs w:val="28"/>
          <w:shd w:val="clear" w:color="auto" w:fill="FCFCFC"/>
        </w:rPr>
        <w:t>Thay mặt Ban Chỉ đạo 1237 tỉnh Kon Tum, đồng chí Trần Thị Nga cảm ơn và mong rằng thời gian tới Ban Công tác đặc biệt của 3 tỉnh Nam Lào tiếp tục có sự chỉ đạo, phối hợp hiệu quả với các đơn vị, địa phương trong tuyên truyền, vận động các tổ chức và toàn thể nhân dân trong tỉnh tham gia vào công tác tìm kiếm, cung cấp thông tin liên quan liệt sĩ quân tình nguyện và chuyên gia Việt Nam hy sinh tại Lào và tạo điều kiện thuận lợi nhất cho Đội K53 làm nhiệm vụ.</w:t>
      </w:r>
    </w:p>
    <w:p w:rsidR="00CC3A0B" w:rsidRPr="000B2B8D" w:rsidRDefault="00CC3A0B" w:rsidP="00094259">
      <w:pPr>
        <w:pStyle w:val="NormalWeb"/>
        <w:spacing w:before="0" w:beforeAutospacing="0" w:after="0" w:afterAutospacing="0"/>
        <w:ind w:firstLine="720"/>
        <w:jc w:val="both"/>
        <w:rPr>
          <w:i/>
          <w:sz w:val="28"/>
          <w:szCs w:val="28"/>
        </w:rPr>
      </w:pPr>
      <w:r w:rsidRPr="000B2B8D">
        <w:rPr>
          <w:i/>
          <w:sz w:val="28"/>
          <w:szCs w:val="28"/>
        </w:rPr>
        <w:t xml:space="preserve"> (Nguồn: Báo Điện tử tỉnh Kon Tum</w:t>
      </w:r>
      <w:r w:rsidR="00195319">
        <w:rPr>
          <w:i/>
          <w:sz w:val="28"/>
          <w:szCs w:val="28"/>
        </w:rPr>
        <w:t xml:space="preserve"> – tin ngày 24/5/2018</w:t>
      </w:r>
      <w:r w:rsidRPr="000B2B8D">
        <w:rPr>
          <w:i/>
          <w:sz w:val="28"/>
          <w:szCs w:val="28"/>
        </w:rPr>
        <w:t>)</w:t>
      </w:r>
    </w:p>
    <w:p w:rsidR="00CC3A0B" w:rsidRPr="00C86101" w:rsidRDefault="00CC3A0B" w:rsidP="00CC3A0B">
      <w:pPr>
        <w:pStyle w:val="NormalWeb"/>
        <w:spacing w:before="0" w:beforeAutospacing="0" w:after="0" w:afterAutospacing="0"/>
        <w:ind w:firstLine="720"/>
        <w:jc w:val="both"/>
        <w:rPr>
          <w:i/>
          <w:sz w:val="28"/>
          <w:szCs w:val="28"/>
        </w:rPr>
      </w:pPr>
    </w:p>
    <w:p w:rsidR="00CC3A0B" w:rsidRPr="001249C9" w:rsidRDefault="00CC3A0B" w:rsidP="00CC3A0B">
      <w:pPr>
        <w:pStyle w:val="NormalWeb"/>
        <w:shd w:val="clear" w:color="auto" w:fill="FFFFFF"/>
        <w:spacing w:before="120" w:beforeAutospacing="0" w:after="120" w:afterAutospacing="0" w:line="230" w:lineRule="atLeas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CC3A0B" w:rsidRDefault="00CC3A0B" w:rsidP="00CC3A0B">
      <w:pPr>
        <w:spacing w:before="120" w:after="120"/>
      </w:pPr>
    </w:p>
    <w:p w:rsidR="00CC3A0B" w:rsidRDefault="00CC3A0B" w:rsidP="00CC3A0B"/>
    <w:p w:rsidR="00CC3A0B" w:rsidRDefault="00CC3A0B" w:rsidP="00CC3A0B"/>
    <w:p w:rsidR="00CC3A0B" w:rsidRDefault="00CC3A0B" w:rsidP="00CC3A0B"/>
    <w:p w:rsidR="00246333" w:rsidRDefault="00246333"/>
    <w:sectPr w:rsidR="00246333" w:rsidSect="00384526">
      <w:footerReference w:type="default" r:id="rId4"/>
      <w:pgSz w:w="11907" w:h="16840" w:code="9"/>
      <w:pgMar w:top="1021" w:right="1021" w:bottom="144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C11E9A">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C11E9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CC3A0B"/>
    <w:rsid w:val="00094259"/>
    <w:rsid w:val="000B1629"/>
    <w:rsid w:val="000E0B05"/>
    <w:rsid w:val="00195319"/>
    <w:rsid w:val="001E2EA1"/>
    <w:rsid w:val="00246333"/>
    <w:rsid w:val="00281F8E"/>
    <w:rsid w:val="00316486"/>
    <w:rsid w:val="00355416"/>
    <w:rsid w:val="0044249D"/>
    <w:rsid w:val="005924E0"/>
    <w:rsid w:val="005D7633"/>
    <w:rsid w:val="006B42FF"/>
    <w:rsid w:val="006F0A2D"/>
    <w:rsid w:val="00793AB5"/>
    <w:rsid w:val="009A2AFD"/>
    <w:rsid w:val="009A460E"/>
    <w:rsid w:val="00BC3347"/>
    <w:rsid w:val="00C11E9A"/>
    <w:rsid w:val="00C8655A"/>
    <w:rsid w:val="00CC3A0B"/>
    <w:rsid w:val="00D34DC9"/>
    <w:rsid w:val="00DB140A"/>
    <w:rsid w:val="00E31423"/>
    <w:rsid w:val="00EC7AC7"/>
    <w:rsid w:val="00FB0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0B"/>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CC3A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A0B"/>
    <w:rPr>
      <w:rFonts w:ascii="Times New Roman" w:eastAsia="Times New Roman" w:hAnsi="Times New Roman" w:cs="Times New Roman"/>
      <w:b/>
      <w:bCs/>
      <w:sz w:val="36"/>
      <w:szCs w:val="36"/>
    </w:rPr>
  </w:style>
  <w:style w:type="paragraph" w:styleId="NormalWeb">
    <w:name w:val="Normal (Web)"/>
    <w:basedOn w:val="Normal"/>
    <w:uiPriority w:val="99"/>
    <w:rsid w:val="00CC3A0B"/>
    <w:pPr>
      <w:spacing w:before="100" w:beforeAutospacing="1" w:after="100" w:afterAutospacing="1"/>
    </w:pPr>
    <w:rPr>
      <w:sz w:val="24"/>
      <w:szCs w:val="24"/>
    </w:rPr>
  </w:style>
  <w:style w:type="paragraph" w:styleId="Footer">
    <w:name w:val="footer"/>
    <w:basedOn w:val="Normal"/>
    <w:link w:val="FooterChar"/>
    <w:uiPriority w:val="99"/>
    <w:unhideWhenUsed/>
    <w:rsid w:val="00CC3A0B"/>
    <w:pPr>
      <w:tabs>
        <w:tab w:val="center" w:pos="4680"/>
        <w:tab w:val="right" w:pos="9360"/>
      </w:tabs>
    </w:pPr>
  </w:style>
  <w:style w:type="character" w:customStyle="1" w:styleId="FooterChar">
    <w:name w:val="Footer Char"/>
    <w:basedOn w:val="DefaultParagraphFont"/>
    <w:link w:val="Footer"/>
    <w:uiPriority w:val="99"/>
    <w:rsid w:val="00CC3A0B"/>
    <w:rPr>
      <w:rFonts w:ascii="Times New Roman" w:eastAsia="Times New Roman" w:hAnsi="Times New Roman" w:cs="Times New Roman"/>
      <w:sz w:val="28"/>
      <w:szCs w:val="28"/>
    </w:rPr>
  </w:style>
  <w:style w:type="character" w:styleId="Strong">
    <w:name w:val="Strong"/>
    <w:basedOn w:val="DefaultParagraphFont"/>
    <w:uiPriority w:val="22"/>
    <w:qFormat/>
    <w:rsid w:val="00CC3A0B"/>
    <w:rPr>
      <w:b/>
      <w:bCs/>
    </w:rPr>
  </w:style>
  <w:style w:type="character" w:styleId="Emphasis">
    <w:name w:val="Emphasis"/>
    <w:basedOn w:val="DefaultParagraphFont"/>
    <w:uiPriority w:val="20"/>
    <w:qFormat/>
    <w:rsid w:val="00C11E9A"/>
    <w:rPr>
      <w:i/>
      <w:iCs/>
    </w:rPr>
  </w:style>
</w:styles>
</file>

<file path=word/webSettings.xml><?xml version="1.0" encoding="utf-8"?>
<w:webSettings xmlns:r="http://schemas.openxmlformats.org/officeDocument/2006/relationships" xmlns:w="http://schemas.openxmlformats.org/wordprocessingml/2006/main">
  <w:divs>
    <w:div w:id="158889745">
      <w:bodyDiv w:val="1"/>
      <w:marLeft w:val="0"/>
      <w:marRight w:val="0"/>
      <w:marTop w:val="0"/>
      <w:marBottom w:val="0"/>
      <w:divBdr>
        <w:top w:val="none" w:sz="0" w:space="0" w:color="auto"/>
        <w:left w:val="none" w:sz="0" w:space="0" w:color="auto"/>
        <w:bottom w:val="none" w:sz="0" w:space="0" w:color="auto"/>
        <w:right w:val="none" w:sz="0" w:space="0" w:color="auto"/>
      </w:divBdr>
    </w:div>
    <w:div w:id="577250941">
      <w:bodyDiv w:val="1"/>
      <w:marLeft w:val="0"/>
      <w:marRight w:val="0"/>
      <w:marTop w:val="0"/>
      <w:marBottom w:val="0"/>
      <w:divBdr>
        <w:top w:val="none" w:sz="0" w:space="0" w:color="auto"/>
        <w:left w:val="none" w:sz="0" w:space="0" w:color="auto"/>
        <w:bottom w:val="none" w:sz="0" w:space="0" w:color="auto"/>
        <w:right w:val="none" w:sz="0" w:space="0" w:color="auto"/>
      </w:divBdr>
    </w:div>
    <w:div w:id="1021513135">
      <w:bodyDiv w:val="1"/>
      <w:marLeft w:val="0"/>
      <w:marRight w:val="0"/>
      <w:marTop w:val="0"/>
      <w:marBottom w:val="0"/>
      <w:divBdr>
        <w:top w:val="none" w:sz="0" w:space="0" w:color="auto"/>
        <w:left w:val="none" w:sz="0" w:space="0" w:color="auto"/>
        <w:bottom w:val="none" w:sz="0" w:space="0" w:color="auto"/>
        <w:right w:val="none" w:sz="0" w:space="0" w:color="auto"/>
      </w:divBdr>
    </w:div>
    <w:div w:id="1714116562">
      <w:bodyDiv w:val="1"/>
      <w:marLeft w:val="0"/>
      <w:marRight w:val="0"/>
      <w:marTop w:val="0"/>
      <w:marBottom w:val="0"/>
      <w:divBdr>
        <w:top w:val="none" w:sz="0" w:space="0" w:color="auto"/>
        <w:left w:val="none" w:sz="0" w:space="0" w:color="auto"/>
        <w:bottom w:val="none" w:sz="0" w:space="0" w:color="auto"/>
        <w:right w:val="none" w:sz="0" w:space="0" w:color="auto"/>
      </w:divBdr>
    </w:div>
    <w:div w:id="1718776520">
      <w:bodyDiv w:val="1"/>
      <w:marLeft w:val="0"/>
      <w:marRight w:val="0"/>
      <w:marTop w:val="0"/>
      <w:marBottom w:val="0"/>
      <w:divBdr>
        <w:top w:val="none" w:sz="0" w:space="0" w:color="auto"/>
        <w:left w:val="none" w:sz="0" w:space="0" w:color="auto"/>
        <w:bottom w:val="none" w:sz="0" w:space="0" w:color="auto"/>
        <w:right w:val="none" w:sz="0" w:space="0" w:color="auto"/>
      </w:divBdr>
    </w:div>
    <w:div w:id="18606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16</cp:revision>
  <dcterms:created xsi:type="dcterms:W3CDTF">2018-05-24T06:42:00Z</dcterms:created>
  <dcterms:modified xsi:type="dcterms:W3CDTF">2018-05-24T07:46:00Z</dcterms:modified>
</cp:coreProperties>
</file>