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4B" w:rsidRPr="00345F57" w:rsidRDefault="009E6F4B" w:rsidP="009E6F4B">
      <w:pPr>
        <w:ind w:firstLine="720"/>
        <w:jc w:val="center"/>
        <w:rPr>
          <w:b/>
          <w:lang w:eastAsia="vi-VN"/>
        </w:rPr>
      </w:pPr>
      <w:r>
        <w:rPr>
          <w:b/>
          <w:lang w:eastAsia="vi-VN"/>
        </w:rPr>
        <w:t>T</w:t>
      </w:r>
      <w:r w:rsidRPr="00345F57">
        <w:rPr>
          <w:b/>
          <w:lang w:eastAsia="vi-VN"/>
        </w:rPr>
        <w:t>IN TỨC TỔNG HỢP TUẦN</w:t>
      </w:r>
      <w:r w:rsidR="0077583A">
        <w:rPr>
          <w:b/>
          <w:lang w:eastAsia="vi-VN"/>
        </w:rPr>
        <w:t xml:space="preserve"> </w:t>
      </w:r>
      <w:r w:rsidR="001B0881">
        <w:rPr>
          <w:b/>
          <w:lang w:eastAsia="vi-VN"/>
        </w:rPr>
        <w:t>31</w:t>
      </w:r>
    </w:p>
    <w:p w:rsidR="007114BD" w:rsidRPr="008F0555" w:rsidRDefault="009E6F4B" w:rsidP="008F0555">
      <w:pPr>
        <w:jc w:val="center"/>
        <w:rPr>
          <w:b/>
        </w:rPr>
      </w:pPr>
      <w:r w:rsidRPr="00345F57">
        <w:rPr>
          <w:b/>
        </w:rPr>
        <w:t xml:space="preserve">     (</w:t>
      </w:r>
      <w:r w:rsidR="001B0881">
        <w:rPr>
          <w:b/>
        </w:rPr>
        <w:t>30/</w:t>
      </w:r>
      <w:r w:rsidR="004223C0">
        <w:rPr>
          <w:b/>
        </w:rPr>
        <w:t>7</w:t>
      </w:r>
      <w:r>
        <w:rPr>
          <w:b/>
        </w:rPr>
        <w:t xml:space="preserve">/2018 - </w:t>
      </w:r>
      <w:r w:rsidR="001B0881">
        <w:rPr>
          <w:b/>
        </w:rPr>
        <w:t>3</w:t>
      </w:r>
      <w:r>
        <w:rPr>
          <w:b/>
        </w:rPr>
        <w:t>/</w:t>
      </w:r>
      <w:r w:rsidR="001B0881">
        <w:rPr>
          <w:b/>
        </w:rPr>
        <w:t>8</w:t>
      </w:r>
      <w:r>
        <w:rPr>
          <w:b/>
        </w:rPr>
        <w:t>/2018</w:t>
      </w:r>
      <w:r w:rsidRPr="00345F57">
        <w:rPr>
          <w:b/>
        </w:rPr>
        <w:t>)</w:t>
      </w:r>
    </w:p>
    <w:p w:rsidR="009E6F4B" w:rsidRPr="008F0555" w:rsidRDefault="009E6F4B" w:rsidP="00BC5FF0">
      <w:pPr>
        <w:pStyle w:val="NormalWeb"/>
        <w:shd w:val="clear" w:color="auto" w:fill="FFFFFF"/>
        <w:spacing w:before="0" w:beforeAutospacing="0" w:after="0" w:afterAutospacing="0" w:line="180" w:lineRule="atLeast"/>
        <w:ind w:firstLine="720"/>
        <w:jc w:val="both"/>
        <w:textAlignment w:val="baseline"/>
        <w:rPr>
          <w:b/>
          <w:sz w:val="28"/>
          <w:szCs w:val="28"/>
        </w:rPr>
      </w:pPr>
      <w:r w:rsidRPr="008F0555">
        <w:rPr>
          <w:b/>
          <w:sz w:val="28"/>
          <w:szCs w:val="28"/>
        </w:rPr>
        <w:t>I. Tin quốc tế</w:t>
      </w:r>
    </w:p>
    <w:p w:rsidR="00FF2FFD" w:rsidRPr="008F0555" w:rsidRDefault="009E6F4B" w:rsidP="00FF2FFD">
      <w:pPr>
        <w:pStyle w:val="NormalWeb"/>
        <w:shd w:val="clear" w:color="auto" w:fill="EEEEEE"/>
        <w:spacing w:before="0" w:beforeAutospacing="0" w:after="0" w:afterAutospacing="0"/>
        <w:jc w:val="both"/>
        <w:textAlignment w:val="baseline"/>
        <w:rPr>
          <w:sz w:val="28"/>
          <w:szCs w:val="28"/>
          <w:shd w:val="clear" w:color="auto" w:fill="EEEEEE"/>
        </w:rPr>
      </w:pPr>
      <w:r w:rsidRPr="008F0555">
        <w:tab/>
      </w:r>
      <w:r w:rsidRPr="008F0555">
        <w:rPr>
          <w:b/>
          <w:sz w:val="28"/>
          <w:szCs w:val="28"/>
        </w:rPr>
        <w:t>1</w:t>
      </w:r>
      <w:r w:rsidRPr="008F0555">
        <w:rPr>
          <w:b/>
          <w:sz w:val="28"/>
          <w:szCs w:val="28"/>
          <w:shd w:val="clear" w:color="auto" w:fill="FFFFFF" w:themeFill="background1"/>
        </w:rPr>
        <w:t>.</w:t>
      </w:r>
      <w:r w:rsidRPr="008F0555">
        <w:rPr>
          <w:sz w:val="28"/>
          <w:szCs w:val="28"/>
          <w:shd w:val="clear" w:color="auto" w:fill="FFFFFF" w:themeFill="background1"/>
        </w:rPr>
        <w:t xml:space="preserve"> </w:t>
      </w:r>
      <w:r w:rsidR="009A29C2" w:rsidRPr="008F0555">
        <w:rPr>
          <w:bCs/>
          <w:sz w:val="28"/>
          <w:szCs w:val="28"/>
          <w:shd w:val="clear" w:color="auto" w:fill="EEEEEE"/>
        </w:rPr>
        <w:t>Hội nghị Bộ trưởng Ngoại giao ASEAN lần thứ 51 (AMM-51) đã chính thức khai mạc sáng 2/8 tại Trung tâm Hội nghị EXPO, Singapore.</w:t>
      </w:r>
      <w:r w:rsidR="009A29C2" w:rsidRPr="008F0555">
        <w:rPr>
          <w:b/>
          <w:bCs/>
          <w:sz w:val="28"/>
          <w:szCs w:val="28"/>
          <w:shd w:val="clear" w:color="auto" w:fill="EEEEEE"/>
        </w:rPr>
        <w:t> </w:t>
      </w:r>
      <w:r w:rsidR="009A29C2" w:rsidRPr="008F0555">
        <w:rPr>
          <w:sz w:val="28"/>
          <w:szCs w:val="28"/>
          <w:shd w:val="clear" w:color="auto" w:fill="EEEEEE"/>
        </w:rPr>
        <w:t>Hội nghị có sự tham dự của Thủ tướng Singapore - Chủ tịch ASEAN 2018 Lý Hiển Long, Bộ trưởng Ngoại giao 10 nước ASEAN và các nước khách mời (Argentina, Iran, Na Uy, Papua New Guinea, Thụy Sĩ, Timor Leste và Thổ Nhĩ Kỳ) cùng Tổng Thư ký ASEAN. Phó Thủ tướng, Bộ trưởng Ngoại giao Phạm Bình Minh dẫn đầu đoàn Việt Nam tham dự.</w:t>
      </w:r>
      <w:r w:rsidR="00FF2FFD" w:rsidRPr="008F0555">
        <w:rPr>
          <w:sz w:val="28"/>
          <w:szCs w:val="28"/>
          <w:shd w:val="clear" w:color="auto" w:fill="EEEEEE"/>
        </w:rPr>
        <w:t xml:space="preserve"> </w:t>
      </w:r>
    </w:p>
    <w:p w:rsidR="00FF2FFD" w:rsidRPr="008F0555" w:rsidRDefault="00FF2FFD" w:rsidP="00FF2FFD">
      <w:pPr>
        <w:pStyle w:val="NormalWeb"/>
        <w:shd w:val="clear" w:color="auto" w:fill="EEEEEE"/>
        <w:spacing w:before="0" w:beforeAutospacing="0" w:after="0" w:afterAutospacing="0"/>
        <w:ind w:firstLine="720"/>
        <w:jc w:val="both"/>
        <w:textAlignment w:val="baseline"/>
        <w:rPr>
          <w:sz w:val="28"/>
          <w:szCs w:val="28"/>
          <w:lang w:eastAsia="ja-JP"/>
        </w:rPr>
      </w:pPr>
      <w:r w:rsidRPr="008F0555">
        <w:rPr>
          <w:sz w:val="28"/>
          <w:szCs w:val="28"/>
          <w:shd w:val="clear" w:color="auto" w:fill="EEEEEE"/>
        </w:rPr>
        <w:t>Thủ tướng Singapore Lý Hiển Long có bài phát biểu quan trọng khai mạc Hội nghị</w:t>
      </w:r>
      <w:r w:rsidRPr="008F0555">
        <w:rPr>
          <w:sz w:val="28"/>
          <w:szCs w:val="28"/>
          <w:shd w:val="clear" w:color="auto" w:fill="EEEEEE"/>
        </w:rPr>
        <w:t>.</w:t>
      </w:r>
      <w:r w:rsidRPr="008F0555">
        <w:rPr>
          <w:sz w:val="28"/>
          <w:szCs w:val="28"/>
        </w:rPr>
        <w:t xml:space="preserve"> </w:t>
      </w:r>
      <w:r w:rsidRPr="008F0555">
        <w:rPr>
          <w:sz w:val="28"/>
          <w:szCs w:val="28"/>
          <w:lang w:eastAsia="ja-JP"/>
        </w:rPr>
        <w:t xml:space="preserve">Từng bước, với việc mở rộng thành viên, đẩy mạnh hợp tác, nhất là về kinh tế, thúc đẩy quan hệ với các đối tác và hình thành các diễn đàn đối thoại đa dạng ở khu vực như ARF, ASEAN+3, EAS…, ASEAN đã đóng góp tích cực cho việc hình thành một cấu trúc khu vực rộng mở, thu nạp và dựa trên luật lệ, đóng góp quan trọng cho hòa bình, an ninh và ổn định chung. </w:t>
      </w:r>
      <w:r w:rsidRPr="00FF2FFD">
        <w:rPr>
          <w:sz w:val="28"/>
          <w:szCs w:val="28"/>
          <w:lang w:eastAsia="ja-JP"/>
        </w:rPr>
        <w:t>Trước các thách thức mới từ những biến chuyển nhanh chóng, khó lường của tình hình khu vực và quốc tế, Thủ tướng Lý Hiển Long nhấn mạnh hai trọng tâm mà ASEAN cần tập trung thúc đẩy trong thời gian tới là liên kết kinh tế khu vực và tận dụng công nghệ mới cho phát triển.</w:t>
      </w:r>
    </w:p>
    <w:p w:rsidR="001E48CF" w:rsidRPr="008F0555" w:rsidRDefault="001E48CF" w:rsidP="002C3E08">
      <w:pPr>
        <w:pStyle w:val="NormalWeb"/>
        <w:spacing w:before="0" w:beforeAutospacing="0" w:after="0" w:afterAutospacing="0"/>
        <w:ind w:firstLine="720"/>
        <w:jc w:val="both"/>
        <w:rPr>
          <w:i/>
          <w:sz w:val="28"/>
          <w:szCs w:val="28"/>
        </w:rPr>
      </w:pPr>
      <w:r w:rsidRPr="008F0555">
        <w:rPr>
          <w:i/>
          <w:sz w:val="28"/>
          <w:szCs w:val="28"/>
        </w:rPr>
        <w:t>Nguồn: Báo Điện tử Chính phủ nước CHXHCNVN</w:t>
      </w:r>
      <w:r w:rsidR="00FF2FFD" w:rsidRPr="008F0555">
        <w:rPr>
          <w:i/>
          <w:sz w:val="28"/>
          <w:szCs w:val="28"/>
        </w:rPr>
        <w:t>, tin ngày 02/8/2018</w:t>
      </w:r>
      <w:r w:rsidRPr="008F0555">
        <w:rPr>
          <w:i/>
          <w:sz w:val="28"/>
          <w:szCs w:val="28"/>
        </w:rPr>
        <w:t>)</w:t>
      </w:r>
    </w:p>
    <w:p w:rsidR="009E6F4B" w:rsidRPr="008F0555" w:rsidRDefault="009E6F4B" w:rsidP="00BC5FF0">
      <w:pPr>
        <w:pStyle w:val="NormalWeb"/>
        <w:spacing w:before="0" w:beforeAutospacing="0" w:after="0" w:afterAutospacing="0" w:line="320" w:lineRule="atLeast"/>
        <w:jc w:val="both"/>
        <w:rPr>
          <w:b/>
          <w:sz w:val="28"/>
          <w:szCs w:val="28"/>
        </w:rPr>
      </w:pPr>
      <w:r w:rsidRPr="008F0555">
        <w:rPr>
          <w:sz w:val="28"/>
          <w:szCs w:val="28"/>
        </w:rPr>
        <w:tab/>
      </w:r>
      <w:r w:rsidRPr="008F0555">
        <w:rPr>
          <w:b/>
          <w:sz w:val="28"/>
          <w:szCs w:val="28"/>
        </w:rPr>
        <w:t>II. Tin trong nước</w:t>
      </w:r>
    </w:p>
    <w:p w:rsidR="00055FBE" w:rsidRPr="008F0555" w:rsidRDefault="009E6F4B" w:rsidP="00055FBE">
      <w:pPr>
        <w:pStyle w:val="NormalWeb"/>
        <w:shd w:val="clear" w:color="auto" w:fill="EEEEEE"/>
        <w:spacing w:before="0" w:beforeAutospacing="0" w:after="0" w:afterAutospacing="0"/>
        <w:jc w:val="both"/>
        <w:textAlignment w:val="baseline"/>
        <w:rPr>
          <w:sz w:val="28"/>
          <w:szCs w:val="28"/>
          <w:lang w:eastAsia="ja-JP"/>
        </w:rPr>
      </w:pPr>
      <w:r w:rsidRPr="008F0555">
        <w:tab/>
      </w:r>
      <w:r w:rsidRPr="008F0555">
        <w:rPr>
          <w:sz w:val="28"/>
          <w:szCs w:val="28"/>
        </w:rPr>
        <w:t>1</w:t>
      </w:r>
      <w:r w:rsidRPr="008F0555">
        <w:rPr>
          <w:sz w:val="28"/>
          <w:szCs w:val="28"/>
          <w:shd w:val="clear" w:color="auto" w:fill="FFFFFF" w:themeFill="background1"/>
        </w:rPr>
        <w:t>.</w:t>
      </w:r>
      <w:r w:rsidR="00CD2FA8" w:rsidRPr="008F0555">
        <w:rPr>
          <w:sz w:val="28"/>
          <w:szCs w:val="28"/>
          <w:shd w:val="clear" w:color="auto" w:fill="FFFFFF" w:themeFill="background1"/>
        </w:rPr>
        <w:t xml:space="preserve"> </w:t>
      </w:r>
      <w:r w:rsidR="00D51C6A" w:rsidRPr="008F0555">
        <w:rPr>
          <w:bCs/>
          <w:sz w:val="28"/>
          <w:szCs w:val="28"/>
          <w:shd w:val="clear" w:color="auto" w:fill="EEEEEE"/>
        </w:rPr>
        <w:t>Sáng n</w:t>
      </w:r>
      <w:r w:rsidR="00055FBE" w:rsidRPr="008F0555">
        <w:rPr>
          <w:bCs/>
          <w:sz w:val="28"/>
          <w:szCs w:val="28"/>
          <w:shd w:val="clear" w:color="auto" w:fill="EEEEEE"/>
        </w:rPr>
        <w:t>gà</w:t>
      </w:r>
      <w:r w:rsidR="00D51C6A" w:rsidRPr="008F0555">
        <w:rPr>
          <w:bCs/>
          <w:sz w:val="28"/>
          <w:szCs w:val="28"/>
          <w:shd w:val="clear" w:color="auto" w:fill="EEEEEE"/>
        </w:rPr>
        <w:t>y 30/7, tại thành phố Đà Lạt, tỉnh Lâm Đồng, Thủ tướng Nguyễn Xuân Phúc chủ trì Hội nghị toàn quốc về các giải pháp thúc đẩy doanh nghiệp đầu tư vào lĩnh vực nông nghiệp.</w:t>
      </w:r>
      <w:r w:rsidR="00055FBE" w:rsidRPr="008F0555">
        <w:rPr>
          <w:sz w:val="28"/>
          <w:szCs w:val="28"/>
        </w:rPr>
        <w:t xml:space="preserve"> </w:t>
      </w:r>
      <w:r w:rsidR="00055FBE" w:rsidRPr="008F0555">
        <w:rPr>
          <w:sz w:val="28"/>
          <w:szCs w:val="28"/>
          <w:lang w:eastAsia="ja-JP"/>
        </w:rPr>
        <w:t>Cùng dự có các Phó Thủ tướng: Vương Đình Huệ, Trịnh Đình Dũng và khoảng  600 đại biểu là lãnh đạo các bộ ngành, địa phương, các tổ chức quốc tế, chính trị-xã hội, cộng đồng doanh nghiệp…</w:t>
      </w:r>
    </w:p>
    <w:p w:rsidR="00055FBE" w:rsidRPr="00055FBE" w:rsidRDefault="00055FBE" w:rsidP="00055FBE">
      <w:pPr>
        <w:shd w:val="clear" w:color="auto" w:fill="EEEEEE"/>
        <w:ind w:firstLine="720"/>
        <w:jc w:val="both"/>
        <w:textAlignment w:val="baseline"/>
        <w:rPr>
          <w:lang w:eastAsia="ja-JP"/>
        </w:rPr>
      </w:pPr>
      <w:r w:rsidRPr="00055FBE">
        <w:rPr>
          <w:lang w:eastAsia="ja-JP"/>
        </w:rPr>
        <w:t>Hội nghị là dịp để Thủ tướng Chính phủ cùng các cơ quan, bộ ngành, địa phương, doanh nghiệp nông nghiệp và các hiệp hội ngành nghề cùng nhìn lại, đánh giá tình hình đầu tư vào lĩnh vực nông nghiệp về các kết quả đạt được; những hạn chế, tồn tại; nguyên nhân và đề xuất giải pháp thúc đẩy doanh nghiệp đầu tư vào nông nghiệp trong thời gian tới.</w:t>
      </w:r>
    </w:p>
    <w:p w:rsidR="00055FBE" w:rsidRPr="00055FBE" w:rsidRDefault="00055FBE" w:rsidP="00055FBE">
      <w:pPr>
        <w:shd w:val="clear" w:color="auto" w:fill="EEEEEE"/>
        <w:ind w:firstLine="720"/>
        <w:jc w:val="both"/>
        <w:textAlignment w:val="baseline"/>
        <w:rPr>
          <w:lang w:eastAsia="ja-JP"/>
        </w:rPr>
      </w:pPr>
      <w:r w:rsidRPr="00055FBE">
        <w:rPr>
          <w:lang w:eastAsia="ja-JP"/>
        </w:rPr>
        <w:t>Tính đến hết tháng 6/2018, cả nước ước có khoảng 49.600 doanh nghiệp đầu tư vào nông nghiệp, chiếm khoảng 8% tổng số doanh nghiệp đang hoạt động trên cả nước.</w:t>
      </w:r>
      <w:r w:rsidRPr="008F0555">
        <w:rPr>
          <w:lang w:eastAsia="ja-JP"/>
        </w:rPr>
        <w:t xml:space="preserve"> </w:t>
      </w:r>
      <w:r w:rsidRPr="00055FBE">
        <w:rPr>
          <w:lang w:eastAsia="ja-JP"/>
        </w:rPr>
        <w:t>Các doanh nghiệp đầu tư vào nông nghiệp đã tạo ra hơn 4,5 triệu việc làm, chiếm 32,5% lao động của toàn bộ doanh nghiệp.</w:t>
      </w:r>
    </w:p>
    <w:p w:rsidR="00C7585D" w:rsidRPr="008F0555" w:rsidRDefault="00055FBE" w:rsidP="00055FBE">
      <w:pPr>
        <w:pStyle w:val="Heading2"/>
        <w:shd w:val="clear" w:color="auto" w:fill="FFFFFF"/>
        <w:spacing w:before="0" w:beforeAutospacing="0" w:after="0" w:afterAutospacing="0"/>
        <w:ind w:firstLine="720"/>
        <w:jc w:val="both"/>
        <w:textAlignment w:val="baseline"/>
        <w:rPr>
          <w:b w:val="0"/>
          <w:sz w:val="28"/>
          <w:szCs w:val="28"/>
          <w:lang w:eastAsia="ja-JP"/>
        </w:rPr>
      </w:pPr>
      <w:r w:rsidRPr="008F0555">
        <w:rPr>
          <w:b w:val="0"/>
          <w:sz w:val="28"/>
          <w:szCs w:val="28"/>
          <w:shd w:val="clear" w:color="auto" w:fill="EEEEEE"/>
        </w:rPr>
        <w:t>Sau hội nghị, dự kiến, Thủ tướng sẽ có chỉ thị chỉ đạo về chính sách thúc đẩy doanh nghiệp đầu tư vào nông nghiệp.</w:t>
      </w:r>
    </w:p>
    <w:p w:rsidR="00C233C5" w:rsidRPr="008F0555" w:rsidRDefault="00C233C5" w:rsidP="00C233C5">
      <w:pPr>
        <w:pStyle w:val="NormalWeb"/>
        <w:spacing w:before="0" w:beforeAutospacing="0" w:after="0" w:afterAutospacing="0"/>
        <w:ind w:firstLine="720"/>
        <w:jc w:val="both"/>
        <w:rPr>
          <w:i/>
          <w:sz w:val="28"/>
          <w:szCs w:val="28"/>
        </w:rPr>
      </w:pPr>
      <w:r w:rsidRPr="008F0555">
        <w:rPr>
          <w:i/>
          <w:sz w:val="28"/>
          <w:szCs w:val="28"/>
        </w:rPr>
        <w:t>(Nguồn: Báo Điện tử Chính phủ nước CHXHCNVN</w:t>
      </w:r>
      <w:r w:rsidR="00055FBE" w:rsidRPr="008F0555">
        <w:rPr>
          <w:i/>
          <w:sz w:val="28"/>
          <w:szCs w:val="28"/>
        </w:rPr>
        <w:t>, tin ngày 30/7/2018</w:t>
      </w:r>
      <w:r w:rsidRPr="008F0555">
        <w:rPr>
          <w:i/>
          <w:sz w:val="28"/>
          <w:szCs w:val="28"/>
        </w:rPr>
        <w:t>)</w:t>
      </w:r>
    </w:p>
    <w:p w:rsidR="004223C0" w:rsidRPr="004223C0" w:rsidRDefault="00C233C5" w:rsidP="008F0555">
      <w:pPr>
        <w:shd w:val="clear" w:color="auto" w:fill="EEEEEE"/>
        <w:ind w:firstLine="720"/>
        <w:jc w:val="both"/>
        <w:textAlignment w:val="baseline"/>
        <w:rPr>
          <w:lang w:eastAsia="ja-JP"/>
        </w:rPr>
      </w:pPr>
      <w:r w:rsidRPr="008F0555">
        <w:rPr>
          <w:b/>
          <w:bCs/>
          <w:shd w:val="clear" w:color="auto" w:fill="FFFFFF" w:themeFill="background1"/>
        </w:rPr>
        <w:t>2.</w:t>
      </w:r>
      <w:r w:rsidRPr="008F0555">
        <w:rPr>
          <w:bCs/>
          <w:shd w:val="clear" w:color="auto" w:fill="FFFFFF" w:themeFill="background1"/>
        </w:rPr>
        <w:t xml:space="preserve"> </w:t>
      </w:r>
      <w:r w:rsidR="00ED5D4D" w:rsidRPr="008F0555">
        <w:rPr>
          <w:rFonts w:ascii="Arial" w:hAnsi="Arial" w:cs="Arial"/>
          <w:b/>
          <w:bCs/>
          <w:sz w:val="21"/>
          <w:szCs w:val="21"/>
          <w:shd w:val="clear" w:color="auto" w:fill="EEEEEE"/>
        </w:rPr>
        <w:t> </w:t>
      </w:r>
      <w:r w:rsidR="00ED5D4D" w:rsidRPr="008F0555">
        <w:rPr>
          <w:bCs/>
          <w:shd w:val="clear" w:color="auto" w:fill="EEEEEE"/>
        </w:rPr>
        <w:t>Ngày 2/8, tại Hà Nội, Bộ GD&amp;ĐT tổ chức Hội nghị tổng kết năm học 2017-2018, triển khai nhiệm vụ năm học 2018-2019. Hội nghị được tổ chức theo hình thức trực tuyến tại điểm cầu của Bộ GD&amp;ĐT và các điểm cầu tại 63 tỉnh, thành phố.</w:t>
      </w:r>
      <w:r w:rsidR="004223C0" w:rsidRPr="008F0555">
        <w:t xml:space="preserve"> </w:t>
      </w:r>
      <w:r w:rsidR="004223C0" w:rsidRPr="008F0555">
        <w:rPr>
          <w:lang w:eastAsia="ja-JP"/>
        </w:rPr>
        <w:t>Phó Thủ tướng Chính phủ Vũ Đức Đam đến dự và chỉ đạo hội nghị tại điểm cầu của Bộ GD&amp;ĐT.</w:t>
      </w:r>
    </w:p>
    <w:p w:rsidR="004223C0" w:rsidRPr="004223C0" w:rsidRDefault="004223C0" w:rsidP="004223C0">
      <w:pPr>
        <w:shd w:val="clear" w:color="auto" w:fill="EEEEEE"/>
        <w:ind w:firstLine="720"/>
        <w:jc w:val="both"/>
        <w:textAlignment w:val="baseline"/>
        <w:rPr>
          <w:lang w:eastAsia="ja-JP"/>
        </w:rPr>
      </w:pPr>
      <w:r w:rsidRPr="004223C0">
        <w:rPr>
          <w:lang w:eastAsia="ja-JP"/>
        </w:rPr>
        <w:lastRenderedPageBreak/>
        <w:t>Phát biểu khai mạc Hội nghị tổng kết năm học năm học 2017-2018, triển khai nhiệm vụ năm học 2018-2019 của ngành giáo dục, Bộ trưởng Bộ GD&amp;ĐT Phùng Xuân Nhạ chia sẻ các kết quả nổi bật, cũng như những vấn đề còn hạn chế, yếu kém trong thực hiện nhiệm vụ năm học vừa qua.</w:t>
      </w:r>
    </w:p>
    <w:p w:rsidR="00921ABA" w:rsidRPr="008F0555" w:rsidRDefault="004223C0" w:rsidP="004223C0">
      <w:pPr>
        <w:shd w:val="clear" w:color="auto" w:fill="EEEEEE"/>
        <w:ind w:firstLine="720"/>
        <w:jc w:val="both"/>
        <w:textAlignment w:val="baseline"/>
        <w:rPr>
          <w:lang w:eastAsia="ja-JP"/>
        </w:rPr>
      </w:pPr>
      <w:r w:rsidRPr="004223C0">
        <w:rPr>
          <w:lang w:eastAsia="ja-JP"/>
        </w:rPr>
        <w:t xml:space="preserve">Tại Hội nghị, các đại biểu là đại diện lãnh đạo các ban, bộ, ngành Trung ương và địa phương, đại diện lãnh đạo các tỉnh, thành phố, lãnh đạo Sở GD&amp;ĐT chủ trì các điểm cầu địa phương đã tập trung thảo luận, làm rõ nguyên nhân của những tồn tại, hạn chế chủ yếu trong công tác quản lý giáo dục các cấp trong năm học vừa qua. </w:t>
      </w:r>
      <w:bookmarkStart w:id="0" w:name="_GoBack"/>
      <w:bookmarkEnd w:id="0"/>
      <w:r w:rsidRPr="004223C0">
        <w:rPr>
          <w:lang w:eastAsia="ja-JP"/>
        </w:rPr>
        <w:t>Đồng thời, các đại biểu cũng đã thảo luận về phương hướng, nhiệm vụ, giải pháp của ngành giáo dục trong năm học tới, để phát huy những thuận lợi, cơ hội, sớm khắc phục những hạn chế, yếu kém, tạo ra sự chuyển biến rõ nét trong các hoạt động của ngành giáo dục năm học 2018-2019.</w:t>
      </w:r>
    </w:p>
    <w:p w:rsidR="00E71865" w:rsidRPr="008F0555" w:rsidRDefault="009515A4" w:rsidP="00BC5FF0">
      <w:pPr>
        <w:pStyle w:val="NormalWeb"/>
        <w:spacing w:before="0" w:beforeAutospacing="0" w:after="0" w:afterAutospacing="0"/>
        <w:ind w:firstLine="720"/>
        <w:jc w:val="both"/>
        <w:rPr>
          <w:i/>
          <w:sz w:val="28"/>
          <w:szCs w:val="28"/>
        </w:rPr>
      </w:pPr>
      <w:r w:rsidRPr="008F0555">
        <w:rPr>
          <w:sz w:val="28"/>
          <w:szCs w:val="28"/>
        </w:rPr>
        <w:t>(</w:t>
      </w:r>
      <w:r w:rsidRPr="008F0555">
        <w:rPr>
          <w:i/>
          <w:sz w:val="28"/>
          <w:szCs w:val="28"/>
        </w:rPr>
        <w:t>Nguồn: Báo Điện tử Chính phủ nước CHXHCNVN</w:t>
      </w:r>
      <w:r w:rsidR="004223C0" w:rsidRPr="008F0555">
        <w:rPr>
          <w:i/>
          <w:sz w:val="28"/>
          <w:szCs w:val="28"/>
        </w:rPr>
        <w:t>, tin ngày 02/8/2018</w:t>
      </w:r>
      <w:r w:rsidRPr="008F0555">
        <w:rPr>
          <w:i/>
          <w:sz w:val="28"/>
          <w:szCs w:val="28"/>
        </w:rPr>
        <w:t>)</w:t>
      </w:r>
    </w:p>
    <w:p w:rsidR="009E6F4B" w:rsidRPr="008F0555" w:rsidRDefault="009E6F4B" w:rsidP="00BC5FF0">
      <w:pPr>
        <w:pStyle w:val="NormalWeb"/>
        <w:spacing w:before="0" w:beforeAutospacing="0" w:after="0" w:afterAutospacing="0"/>
        <w:ind w:firstLine="720"/>
        <w:jc w:val="both"/>
        <w:rPr>
          <w:sz w:val="12"/>
          <w:szCs w:val="12"/>
        </w:rPr>
      </w:pPr>
    </w:p>
    <w:p w:rsidR="009E6F4B" w:rsidRPr="008F0555" w:rsidRDefault="009E6F4B" w:rsidP="00BC5FF0">
      <w:pPr>
        <w:pStyle w:val="NormalWeb"/>
        <w:shd w:val="clear" w:color="auto" w:fill="FFFFFF"/>
        <w:spacing w:before="0" w:beforeAutospacing="0" w:after="0" w:afterAutospacing="0" w:line="180" w:lineRule="atLeast"/>
        <w:ind w:firstLine="720"/>
        <w:jc w:val="both"/>
        <w:textAlignment w:val="baseline"/>
        <w:rPr>
          <w:b/>
          <w:sz w:val="28"/>
          <w:szCs w:val="28"/>
        </w:rPr>
      </w:pPr>
      <w:r w:rsidRPr="008F0555">
        <w:rPr>
          <w:b/>
          <w:sz w:val="28"/>
          <w:szCs w:val="28"/>
        </w:rPr>
        <w:t>III. Tin trong tỉnh</w:t>
      </w:r>
    </w:p>
    <w:p w:rsidR="008F0555" w:rsidRPr="008F0555" w:rsidRDefault="009E6F4B" w:rsidP="008F0555">
      <w:pPr>
        <w:pStyle w:val="NormalWeb"/>
        <w:shd w:val="clear" w:color="auto" w:fill="FCFCFC"/>
        <w:spacing w:before="0" w:beforeAutospacing="0" w:after="0" w:afterAutospacing="0"/>
        <w:jc w:val="both"/>
        <w:rPr>
          <w:sz w:val="28"/>
          <w:szCs w:val="28"/>
          <w:lang w:eastAsia="ja-JP"/>
        </w:rPr>
      </w:pPr>
      <w:r w:rsidRPr="008F0555">
        <w:rPr>
          <w:sz w:val="28"/>
          <w:szCs w:val="28"/>
        </w:rPr>
        <w:tab/>
      </w:r>
      <w:r w:rsidRPr="008F0555">
        <w:rPr>
          <w:b/>
          <w:sz w:val="28"/>
          <w:szCs w:val="28"/>
        </w:rPr>
        <w:t>1.</w:t>
      </w:r>
      <w:r w:rsidRPr="008F0555">
        <w:rPr>
          <w:sz w:val="28"/>
          <w:szCs w:val="28"/>
        </w:rPr>
        <w:t xml:space="preserve"> </w:t>
      </w:r>
      <w:r w:rsidR="008F0555" w:rsidRPr="008F0555">
        <w:rPr>
          <w:bCs/>
          <w:sz w:val="28"/>
          <w:szCs w:val="28"/>
          <w:bdr w:val="none" w:sz="0" w:space="0" w:color="auto" w:frame="1"/>
          <w:lang w:eastAsia="ja-JP"/>
        </w:rPr>
        <w:t xml:space="preserve">Ngày 3/8, UBND tỉnh tổ chức Hội thảo vai trò của Hợp tác xã trong xây dựng nông thôn mới. Đồng chí Lê Ngọc Tuấn - Phó Chủ tịch Thường trực UBND tỉnh, Trưởng ban Chỉ đạo phát triển kinh tế tập thể tỉnh chủ trì hội thảo. </w:t>
      </w:r>
      <w:r w:rsidR="008F0555" w:rsidRPr="008F0555">
        <w:rPr>
          <w:sz w:val="28"/>
          <w:szCs w:val="28"/>
          <w:lang w:eastAsia="ja-JP"/>
        </w:rPr>
        <w:t>Tham dự hội thảo có đại diện các sở, ban, ngành, UBND các huyện, thành phố và một số xã, hợp tác xã…</w:t>
      </w:r>
    </w:p>
    <w:p w:rsidR="007A73E4" w:rsidRPr="008F0555" w:rsidRDefault="008F0555" w:rsidP="008F0555">
      <w:pPr>
        <w:pStyle w:val="NormalWeb"/>
        <w:shd w:val="clear" w:color="auto" w:fill="FCFCFC"/>
        <w:spacing w:before="0" w:beforeAutospacing="0" w:after="0" w:afterAutospacing="0"/>
        <w:ind w:firstLine="720"/>
        <w:jc w:val="both"/>
        <w:rPr>
          <w:sz w:val="28"/>
          <w:szCs w:val="28"/>
          <w:lang w:eastAsia="ja-JP"/>
        </w:rPr>
      </w:pPr>
      <w:r w:rsidRPr="008F0555">
        <w:rPr>
          <w:sz w:val="28"/>
          <w:szCs w:val="28"/>
          <w:shd w:val="clear" w:color="auto" w:fill="FCFCFC"/>
        </w:rPr>
        <w:t>Báo cáo đề dẫn trình bày tại hội thảo khẳng định vai trò nòng cốt của kinh tế hợp tác xã trong phát triển kinh tế tập thể; kinh tế hợp tác xã góp phần tích cực vào phát triển kinh tế - xã hội của địa phương và chỉ ra những tồn tại, hạn chế của các hợp tác xã trên địa bàn tỉnh. Đồng thời, nhấn mạnh vai trò đóng góp của các hợp tác xã vào hiệu quả thực hiện Chương trình mục tiêu quốc gia về xây dựng nông thôn mới trên địa bàn…Đồng chí Lê Ngọc Tuấn đề nghị các sở, ban, ngành tiếp tục đẩy mạnh tuyên truyền, phổ biến Luật Hợp tác xã; đẩy mạnh thực thi các nhóm chính sách hỗ trợ, thúc đẩy tạo lập môi trường cho các hợp tác xã kiểu mới phát triển; đào tạo, bồi dưỡng nâng cao năng lực cho đội ngũ cán bộ hợp tác xã...</w:t>
      </w:r>
    </w:p>
    <w:p w:rsidR="006D601F" w:rsidRPr="008F0555" w:rsidRDefault="006D601F" w:rsidP="00BC5FF0">
      <w:pPr>
        <w:pStyle w:val="NormalWeb"/>
        <w:spacing w:before="0" w:beforeAutospacing="0" w:after="0" w:afterAutospacing="0"/>
        <w:ind w:firstLine="720"/>
        <w:jc w:val="both"/>
        <w:rPr>
          <w:i/>
          <w:sz w:val="28"/>
          <w:szCs w:val="28"/>
        </w:rPr>
      </w:pPr>
      <w:r w:rsidRPr="008F0555">
        <w:rPr>
          <w:i/>
          <w:sz w:val="28"/>
          <w:szCs w:val="28"/>
        </w:rPr>
        <w:t>(Nguồn: Báo Điện tử tỉnh Kon Tum</w:t>
      </w:r>
      <w:r w:rsidR="008F0555" w:rsidRPr="008F0555">
        <w:rPr>
          <w:i/>
          <w:sz w:val="28"/>
          <w:szCs w:val="28"/>
        </w:rPr>
        <w:t>, tin ngày 03/8/2018</w:t>
      </w:r>
      <w:r w:rsidR="001249C9" w:rsidRPr="008F0555">
        <w:rPr>
          <w:i/>
          <w:sz w:val="28"/>
          <w:szCs w:val="28"/>
        </w:rPr>
        <w:t>)</w:t>
      </w:r>
    </w:p>
    <w:p w:rsidR="008F0555" w:rsidRPr="008F0555" w:rsidRDefault="008F0555" w:rsidP="008F0555">
      <w:pPr>
        <w:pStyle w:val="NormalWeb"/>
        <w:shd w:val="clear" w:color="auto" w:fill="FCFCFC"/>
        <w:spacing w:before="0" w:beforeAutospacing="0" w:after="0" w:afterAutospacing="0"/>
        <w:ind w:firstLine="720"/>
        <w:jc w:val="both"/>
        <w:rPr>
          <w:sz w:val="28"/>
          <w:szCs w:val="28"/>
          <w:lang w:eastAsia="ja-JP"/>
        </w:rPr>
      </w:pPr>
      <w:r w:rsidRPr="008F0555">
        <w:rPr>
          <w:b/>
          <w:sz w:val="28"/>
          <w:szCs w:val="28"/>
        </w:rPr>
        <w:t>2.</w:t>
      </w:r>
      <w:r w:rsidRPr="008F0555">
        <w:rPr>
          <w:i/>
          <w:sz w:val="28"/>
          <w:szCs w:val="28"/>
        </w:rPr>
        <w:t xml:space="preserve"> </w:t>
      </w:r>
      <w:r w:rsidRPr="008F0555">
        <w:rPr>
          <w:bCs/>
          <w:sz w:val="28"/>
          <w:szCs w:val="28"/>
          <w:bdr w:val="none" w:sz="0" w:space="0" w:color="auto" w:frame="1"/>
          <w:lang w:eastAsia="ja-JP"/>
        </w:rPr>
        <w:t xml:space="preserve">Chiều 3/8, Ban Chấp hành Đảng bộ tỉnh khóa XV tiến hành Hội nghị đột xuất để thực hiện quy trình về công tác cán bộ. Đồng chí Nguyễn Văn Hùng - Ủy viên Trung ương Đảng, Bí thư Tỉnh ủy, Chủ tịch HĐND tỉnh chủ trì hội nghị. </w:t>
      </w:r>
      <w:r w:rsidRPr="008F0555">
        <w:rPr>
          <w:sz w:val="28"/>
          <w:szCs w:val="28"/>
          <w:lang w:eastAsia="ja-JP"/>
        </w:rPr>
        <w:t>Tham dự hội nghị có các đồng chí: Y Mửi - Phó Bí thư Thường trực Tỉnh ủy; Nguyễn Văn Hòa - Phó Bí thư Tỉnh ủy, Chủ tịch UBND tỉnh; A Pớt - Phó Bí thư Tỉnh ủy, Trưởng đoàn Đại biểu Quốc hội tỉnh; các đồng chí Ủy viên Ban Chấp hành Đảng bộ tỉnh, Ủy viên Ủy ban Kiểm tra Tỉnh ủy. </w:t>
      </w:r>
    </w:p>
    <w:p w:rsidR="008F0555" w:rsidRPr="008F0555" w:rsidRDefault="008F0555" w:rsidP="008F0555">
      <w:pPr>
        <w:shd w:val="clear" w:color="auto" w:fill="FCFCFC"/>
        <w:ind w:firstLine="720"/>
        <w:jc w:val="both"/>
        <w:rPr>
          <w:lang w:eastAsia="ja-JP"/>
        </w:rPr>
      </w:pPr>
      <w:r w:rsidRPr="008F0555">
        <w:rPr>
          <w:lang w:eastAsia="ja-JP"/>
        </w:rPr>
        <w:t>Hội nghị đã bầu đồng chí Lê Ngọc Tuấn - Ủy viên Ban Chấp hành Đảng bộ tỉnh, Phó Chủ tịch UBND tỉnh vào Ban Thường vụ Tỉnh ủy khóa XV, nhiệm kỳ 2015-2020.</w:t>
      </w:r>
    </w:p>
    <w:p w:rsidR="008F0555" w:rsidRPr="008F0555" w:rsidRDefault="008F0555" w:rsidP="008F0555">
      <w:pPr>
        <w:pStyle w:val="NormalWeb"/>
        <w:spacing w:before="0" w:beforeAutospacing="0" w:after="0" w:afterAutospacing="0"/>
        <w:ind w:firstLine="720"/>
        <w:jc w:val="both"/>
        <w:rPr>
          <w:i/>
          <w:sz w:val="28"/>
          <w:szCs w:val="28"/>
        </w:rPr>
      </w:pPr>
      <w:r w:rsidRPr="008F0555">
        <w:rPr>
          <w:i/>
          <w:sz w:val="28"/>
          <w:szCs w:val="28"/>
        </w:rPr>
        <w:t>(Nguồn: Báo Điện tử tỉnh Kon Tum, tin ngày 03/8/2018)</w:t>
      </w:r>
    </w:p>
    <w:p w:rsidR="008F0555" w:rsidRDefault="008F0555" w:rsidP="00BC5FF0">
      <w:pPr>
        <w:pStyle w:val="NormalWeb"/>
        <w:spacing w:before="0" w:beforeAutospacing="0" w:after="0" w:afterAutospacing="0"/>
        <w:ind w:firstLine="720"/>
        <w:jc w:val="both"/>
        <w:rPr>
          <w:i/>
          <w:sz w:val="28"/>
          <w:szCs w:val="28"/>
        </w:rPr>
      </w:pPr>
    </w:p>
    <w:p w:rsidR="001249C9" w:rsidRPr="006D601F" w:rsidRDefault="001249C9" w:rsidP="00BC5FF0">
      <w:pPr>
        <w:pStyle w:val="NormalWeb"/>
        <w:spacing w:before="0" w:beforeAutospacing="0" w:after="0" w:afterAutospacing="0"/>
        <w:ind w:firstLine="720"/>
        <w:jc w:val="both"/>
        <w:rPr>
          <w:i/>
          <w:sz w:val="28"/>
          <w:szCs w:val="28"/>
        </w:rPr>
      </w:pPr>
    </w:p>
    <w:p w:rsidR="009E6F4B" w:rsidRPr="001249C9" w:rsidRDefault="00AF77B7" w:rsidP="001249C9">
      <w:pPr>
        <w:pStyle w:val="NormalWeb"/>
        <w:shd w:val="clear" w:color="auto" w:fill="FFFFFF"/>
        <w:spacing w:before="0" w:beforeAutospacing="0" w:afterAutospacing="0" w:line="230" w:lineRule="atLeas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246333" w:rsidRDefault="00246333"/>
    <w:sectPr w:rsidR="00246333" w:rsidSect="00BC5FF0">
      <w:footerReference w:type="default" r:id="rId7"/>
      <w:pgSz w:w="11907" w:h="16840" w:code="9"/>
      <w:pgMar w:top="1022" w:right="1022" w:bottom="1440" w:left="169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B7" w:rsidRDefault="00AF77B7" w:rsidP="00F53651">
      <w:r>
        <w:separator/>
      </w:r>
    </w:p>
  </w:endnote>
  <w:endnote w:type="continuationSeparator" w:id="0">
    <w:p w:rsidR="00AF77B7" w:rsidRDefault="00AF77B7" w:rsidP="00F5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82"/>
      <w:docPartObj>
        <w:docPartGallery w:val="Page Numbers (Bottom of Page)"/>
        <w:docPartUnique/>
      </w:docPartObj>
    </w:sdtPr>
    <w:sdtEndPr/>
    <w:sdtContent>
      <w:p w:rsidR="002C0B0F" w:rsidRDefault="00855744">
        <w:pPr>
          <w:pStyle w:val="Footer"/>
          <w:jc w:val="center"/>
        </w:pPr>
        <w:r>
          <w:fldChar w:fldCharType="begin"/>
        </w:r>
        <w:r w:rsidR="00E71865">
          <w:instrText xml:space="preserve"> PAGE   \* MERGEFORMAT </w:instrText>
        </w:r>
        <w:r>
          <w:fldChar w:fldCharType="separate"/>
        </w:r>
        <w:r w:rsidR="008F0555">
          <w:rPr>
            <w:noProof/>
          </w:rPr>
          <w:t>2</w:t>
        </w:r>
        <w:r>
          <w:fldChar w:fldCharType="end"/>
        </w:r>
      </w:p>
    </w:sdtContent>
  </w:sdt>
  <w:p w:rsidR="002C0B0F" w:rsidRDefault="00AF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B7" w:rsidRDefault="00AF77B7" w:rsidP="00F53651">
      <w:r>
        <w:separator/>
      </w:r>
    </w:p>
  </w:footnote>
  <w:footnote w:type="continuationSeparator" w:id="0">
    <w:p w:rsidR="00AF77B7" w:rsidRDefault="00AF77B7" w:rsidP="00F53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6F4B"/>
    <w:rsid w:val="00051BE6"/>
    <w:rsid w:val="00055FBE"/>
    <w:rsid w:val="00064893"/>
    <w:rsid w:val="000879B6"/>
    <w:rsid w:val="000A7E02"/>
    <w:rsid w:val="0011657C"/>
    <w:rsid w:val="001249C9"/>
    <w:rsid w:val="00145EA4"/>
    <w:rsid w:val="001B0881"/>
    <w:rsid w:val="001E48CF"/>
    <w:rsid w:val="00241715"/>
    <w:rsid w:val="00246333"/>
    <w:rsid w:val="002A06B8"/>
    <w:rsid w:val="002C3E08"/>
    <w:rsid w:val="00395B59"/>
    <w:rsid w:val="003E7B8F"/>
    <w:rsid w:val="00420E9E"/>
    <w:rsid w:val="004223C0"/>
    <w:rsid w:val="0044249D"/>
    <w:rsid w:val="004B6219"/>
    <w:rsid w:val="0054538B"/>
    <w:rsid w:val="00566D16"/>
    <w:rsid w:val="006027D8"/>
    <w:rsid w:val="0061776A"/>
    <w:rsid w:val="00680F46"/>
    <w:rsid w:val="006D601F"/>
    <w:rsid w:val="006F3A37"/>
    <w:rsid w:val="007114BD"/>
    <w:rsid w:val="00712D45"/>
    <w:rsid w:val="0074129C"/>
    <w:rsid w:val="0077583A"/>
    <w:rsid w:val="00792986"/>
    <w:rsid w:val="007A73E4"/>
    <w:rsid w:val="00855744"/>
    <w:rsid w:val="008F0555"/>
    <w:rsid w:val="009109C4"/>
    <w:rsid w:val="00921ABA"/>
    <w:rsid w:val="009515A4"/>
    <w:rsid w:val="009575A0"/>
    <w:rsid w:val="009A29C2"/>
    <w:rsid w:val="009A2AFD"/>
    <w:rsid w:val="009B7997"/>
    <w:rsid w:val="009E6F4B"/>
    <w:rsid w:val="00A906B5"/>
    <w:rsid w:val="00AC3AFC"/>
    <w:rsid w:val="00AC6FCF"/>
    <w:rsid w:val="00AF77B7"/>
    <w:rsid w:val="00B20913"/>
    <w:rsid w:val="00BB2A30"/>
    <w:rsid w:val="00BC5FF0"/>
    <w:rsid w:val="00BE4731"/>
    <w:rsid w:val="00C233C5"/>
    <w:rsid w:val="00C55CDE"/>
    <w:rsid w:val="00C7585D"/>
    <w:rsid w:val="00CA75FF"/>
    <w:rsid w:val="00CD2FA8"/>
    <w:rsid w:val="00D02DB7"/>
    <w:rsid w:val="00D51C6A"/>
    <w:rsid w:val="00E31423"/>
    <w:rsid w:val="00E71865"/>
    <w:rsid w:val="00EB2F28"/>
    <w:rsid w:val="00EC7AC7"/>
    <w:rsid w:val="00ED5D4D"/>
    <w:rsid w:val="00EF3971"/>
    <w:rsid w:val="00F53651"/>
    <w:rsid w:val="00FF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4B"/>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9E6F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F4B"/>
    <w:rPr>
      <w:rFonts w:ascii="Times New Roman" w:eastAsia="Times New Roman" w:hAnsi="Times New Roman" w:cs="Times New Roman"/>
      <w:b/>
      <w:bCs/>
      <w:sz w:val="36"/>
      <w:szCs w:val="36"/>
    </w:rPr>
  </w:style>
  <w:style w:type="paragraph" w:styleId="NormalWeb">
    <w:name w:val="Normal (Web)"/>
    <w:basedOn w:val="Normal"/>
    <w:uiPriority w:val="99"/>
    <w:rsid w:val="009E6F4B"/>
    <w:pPr>
      <w:spacing w:before="100" w:beforeAutospacing="1" w:after="100" w:afterAutospacing="1"/>
    </w:pPr>
    <w:rPr>
      <w:sz w:val="24"/>
      <w:szCs w:val="24"/>
    </w:rPr>
  </w:style>
  <w:style w:type="paragraph" w:styleId="Footer">
    <w:name w:val="footer"/>
    <w:basedOn w:val="Normal"/>
    <w:link w:val="FooterChar"/>
    <w:uiPriority w:val="99"/>
    <w:unhideWhenUsed/>
    <w:rsid w:val="009E6F4B"/>
    <w:pPr>
      <w:tabs>
        <w:tab w:val="center" w:pos="4680"/>
        <w:tab w:val="right" w:pos="9360"/>
      </w:tabs>
    </w:pPr>
  </w:style>
  <w:style w:type="character" w:customStyle="1" w:styleId="FooterChar">
    <w:name w:val="Footer Char"/>
    <w:basedOn w:val="DefaultParagraphFont"/>
    <w:link w:val="Footer"/>
    <w:uiPriority w:val="99"/>
    <w:rsid w:val="009E6F4B"/>
    <w:rPr>
      <w:rFonts w:ascii="Times New Roman" w:eastAsia="Times New Roman" w:hAnsi="Times New Roman" w:cs="Times New Roman"/>
      <w:sz w:val="28"/>
      <w:szCs w:val="28"/>
    </w:rPr>
  </w:style>
  <w:style w:type="character" w:styleId="Strong">
    <w:name w:val="Strong"/>
    <w:basedOn w:val="DefaultParagraphFont"/>
    <w:uiPriority w:val="22"/>
    <w:qFormat/>
    <w:rsid w:val="009E6F4B"/>
    <w:rPr>
      <w:b/>
      <w:bCs/>
    </w:rPr>
  </w:style>
  <w:style w:type="paragraph" w:styleId="ListParagraph">
    <w:name w:val="List Paragraph"/>
    <w:basedOn w:val="Normal"/>
    <w:uiPriority w:val="34"/>
    <w:qFormat/>
    <w:rsid w:val="00712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19">
      <w:bodyDiv w:val="1"/>
      <w:marLeft w:val="0"/>
      <w:marRight w:val="0"/>
      <w:marTop w:val="0"/>
      <w:marBottom w:val="0"/>
      <w:divBdr>
        <w:top w:val="none" w:sz="0" w:space="0" w:color="auto"/>
        <w:left w:val="none" w:sz="0" w:space="0" w:color="auto"/>
        <w:bottom w:val="none" w:sz="0" w:space="0" w:color="auto"/>
        <w:right w:val="none" w:sz="0" w:space="0" w:color="auto"/>
      </w:divBdr>
      <w:divsChild>
        <w:div w:id="991835308">
          <w:marLeft w:val="0"/>
          <w:marRight w:val="0"/>
          <w:marTop w:val="0"/>
          <w:marBottom w:val="225"/>
          <w:divBdr>
            <w:top w:val="none" w:sz="0" w:space="0" w:color="auto"/>
            <w:left w:val="none" w:sz="0" w:space="0" w:color="auto"/>
            <w:bottom w:val="none" w:sz="0" w:space="0" w:color="auto"/>
            <w:right w:val="none" w:sz="0" w:space="0" w:color="auto"/>
          </w:divBdr>
        </w:div>
        <w:div w:id="874737864">
          <w:marLeft w:val="0"/>
          <w:marRight w:val="0"/>
          <w:marTop w:val="0"/>
          <w:marBottom w:val="225"/>
          <w:divBdr>
            <w:top w:val="none" w:sz="0" w:space="0" w:color="auto"/>
            <w:left w:val="none" w:sz="0" w:space="0" w:color="auto"/>
            <w:bottom w:val="none" w:sz="0" w:space="0" w:color="auto"/>
            <w:right w:val="none" w:sz="0" w:space="0" w:color="auto"/>
          </w:divBdr>
        </w:div>
        <w:div w:id="1474250180">
          <w:marLeft w:val="0"/>
          <w:marRight w:val="0"/>
          <w:marTop w:val="0"/>
          <w:marBottom w:val="225"/>
          <w:divBdr>
            <w:top w:val="none" w:sz="0" w:space="0" w:color="auto"/>
            <w:left w:val="none" w:sz="0" w:space="0" w:color="auto"/>
            <w:bottom w:val="none" w:sz="0" w:space="0" w:color="auto"/>
            <w:right w:val="none" w:sz="0" w:space="0" w:color="auto"/>
          </w:divBdr>
        </w:div>
      </w:divsChild>
    </w:div>
    <w:div w:id="115150033">
      <w:bodyDiv w:val="1"/>
      <w:marLeft w:val="0"/>
      <w:marRight w:val="0"/>
      <w:marTop w:val="0"/>
      <w:marBottom w:val="0"/>
      <w:divBdr>
        <w:top w:val="none" w:sz="0" w:space="0" w:color="auto"/>
        <w:left w:val="none" w:sz="0" w:space="0" w:color="auto"/>
        <w:bottom w:val="none" w:sz="0" w:space="0" w:color="auto"/>
        <w:right w:val="none" w:sz="0" w:space="0" w:color="auto"/>
      </w:divBdr>
    </w:div>
    <w:div w:id="116337344">
      <w:bodyDiv w:val="1"/>
      <w:marLeft w:val="0"/>
      <w:marRight w:val="0"/>
      <w:marTop w:val="0"/>
      <w:marBottom w:val="0"/>
      <w:divBdr>
        <w:top w:val="none" w:sz="0" w:space="0" w:color="auto"/>
        <w:left w:val="none" w:sz="0" w:space="0" w:color="auto"/>
        <w:bottom w:val="none" w:sz="0" w:space="0" w:color="auto"/>
        <w:right w:val="none" w:sz="0" w:space="0" w:color="auto"/>
      </w:divBdr>
    </w:div>
    <w:div w:id="187715992">
      <w:bodyDiv w:val="1"/>
      <w:marLeft w:val="0"/>
      <w:marRight w:val="0"/>
      <w:marTop w:val="0"/>
      <w:marBottom w:val="0"/>
      <w:divBdr>
        <w:top w:val="none" w:sz="0" w:space="0" w:color="auto"/>
        <w:left w:val="none" w:sz="0" w:space="0" w:color="auto"/>
        <w:bottom w:val="none" w:sz="0" w:space="0" w:color="auto"/>
        <w:right w:val="none" w:sz="0" w:space="0" w:color="auto"/>
      </w:divBdr>
    </w:div>
    <w:div w:id="191380615">
      <w:bodyDiv w:val="1"/>
      <w:marLeft w:val="0"/>
      <w:marRight w:val="0"/>
      <w:marTop w:val="0"/>
      <w:marBottom w:val="0"/>
      <w:divBdr>
        <w:top w:val="none" w:sz="0" w:space="0" w:color="auto"/>
        <w:left w:val="none" w:sz="0" w:space="0" w:color="auto"/>
        <w:bottom w:val="none" w:sz="0" w:space="0" w:color="auto"/>
        <w:right w:val="none" w:sz="0" w:space="0" w:color="auto"/>
      </w:divBdr>
    </w:div>
    <w:div w:id="191502338">
      <w:bodyDiv w:val="1"/>
      <w:marLeft w:val="0"/>
      <w:marRight w:val="0"/>
      <w:marTop w:val="0"/>
      <w:marBottom w:val="0"/>
      <w:divBdr>
        <w:top w:val="none" w:sz="0" w:space="0" w:color="auto"/>
        <w:left w:val="none" w:sz="0" w:space="0" w:color="auto"/>
        <w:bottom w:val="none" w:sz="0" w:space="0" w:color="auto"/>
        <w:right w:val="none" w:sz="0" w:space="0" w:color="auto"/>
      </w:divBdr>
    </w:div>
    <w:div w:id="430205771">
      <w:bodyDiv w:val="1"/>
      <w:marLeft w:val="0"/>
      <w:marRight w:val="0"/>
      <w:marTop w:val="0"/>
      <w:marBottom w:val="0"/>
      <w:divBdr>
        <w:top w:val="none" w:sz="0" w:space="0" w:color="auto"/>
        <w:left w:val="none" w:sz="0" w:space="0" w:color="auto"/>
        <w:bottom w:val="none" w:sz="0" w:space="0" w:color="auto"/>
        <w:right w:val="none" w:sz="0" w:space="0" w:color="auto"/>
      </w:divBdr>
      <w:divsChild>
        <w:div w:id="64769952">
          <w:marLeft w:val="0"/>
          <w:marRight w:val="0"/>
          <w:marTop w:val="0"/>
          <w:marBottom w:val="225"/>
          <w:divBdr>
            <w:top w:val="none" w:sz="0" w:space="0" w:color="auto"/>
            <w:left w:val="none" w:sz="0" w:space="0" w:color="auto"/>
            <w:bottom w:val="none" w:sz="0" w:space="0" w:color="auto"/>
            <w:right w:val="none" w:sz="0" w:space="0" w:color="auto"/>
          </w:divBdr>
        </w:div>
        <w:div w:id="1349452294">
          <w:marLeft w:val="0"/>
          <w:marRight w:val="0"/>
          <w:marTop w:val="0"/>
          <w:marBottom w:val="225"/>
          <w:divBdr>
            <w:top w:val="none" w:sz="0" w:space="0" w:color="auto"/>
            <w:left w:val="none" w:sz="0" w:space="0" w:color="auto"/>
            <w:bottom w:val="none" w:sz="0" w:space="0" w:color="auto"/>
            <w:right w:val="none" w:sz="0" w:space="0" w:color="auto"/>
          </w:divBdr>
        </w:div>
        <w:div w:id="424231951">
          <w:marLeft w:val="0"/>
          <w:marRight w:val="0"/>
          <w:marTop w:val="0"/>
          <w:marBottom w:val="225"/>
          <w:divBdr>
            <w:top w:val="none" w:sz="0" w:space="0" w:color="auto"/>
            <w:left w:val="none" w:sz="0" w:space="0" w:color="auto"/>
            <w:bottom w:val="none" w:sz="0" w:space="0" w:color="auto"/>
            <w:right w:val="none" w:sz="0" w:space="0" w:color="auto"/>
          </w:divBdr>
        </w:div>
      </w:divsChild>
    </w:div>
    <w:div w:id="456294376">
      <w:bodyDiv w:val="1"/>
      <w:marLeft w:val="0"/>
      <w:marRight w:val="0"/>
      <w:marTop w:val="0"/>
      <w:marBottom w:val="0"/>
      <w:divBdr>
        <w:top w:val="none" w:sz="0" w:space="0" w:color="auto"/>
        <w:left w:val="none" w:sz="0" w:space="0" w:color="auto"/>
        <w:bottom w:val="none" w:sz="0" w:space="0" w:color="auto"/>
        <w:right w:val="none" w:sz="0" w:space="0" w:color="auto"/>
      </w:divBdr>
    </w:div>
    <w:div w:id="472255109">
      <w:bodyDiv w:val="1"/>
      <w:marLeft w:val="0"/>
      <w:marRight w:val="0"/>
      <w:marTop w:val="0"/>
      <w:marBottom w:val="0"/>
      <w:divBdr>
        <w:top w:val="none" w:sz="0" w:space="0" w:color="auto"/>
        <w:left w:val="none" w:sz="0" w:space="0" w:color="auto"/>
        <w:bottom w:val="none" w:sz="0" w:space="0" w:color="auto"/>
        <w:right w:val="none" w:sz="0" w:space="0" w:color="auto"/>
      </w:divBdr>
    </w:div>
    <w:div w:id="583338893">
      <w:bodyDiv w:val="1"/>
      <w:marLeft w:val="0"/>
      <w:marRight w:val="0"/>
      <w:marTop w:val="0"/>
      <w:marBottom w:val="0"/>
      <w:divBdr>
        <w:top w:val="none" w:sz="0" w:space="0" w:color="auto"/>
        <w:left w:val="none" w:sz="0" w:space="0" w:color="auto"/>
        <w:bottom w:val="none" w:sz="0" w:space="0" w:color="auto"/>
        <w:right w:val="none" w:sz="0" w:space="0" w:color="auto"/>
      </w:divBdr>
    </w:div>
    <w:div w:id="680470753">
      <w:bodyDiv w:val="1"/>
      <w:marLeft w:val="0"/>
      <w:marRight w:val="0"/>
      <w:marTop w:val="0"/>
      <w:marBottom w:val="0"/>
      <w:divBdr>
        <w:top w:val="none" w:sz="0" w:space="0" w:color="auto"/>
        <w:left w:val="none" w:sz="0" w:space="0" w:color="auto"/>
        <w:bottom w:val="none" w:sz="0" w:space="0" w:color="auto"/>
        <w:right w:val="none" w:sz="0" w:space="0" w:color="auto"/>
      </w:divBdr>
    </w:div>
    <w:div w:id="772096578">
      <w:bodyDiv w:val="1"/>
      <w:marLeft w:val="0"/>
      <w:marRight w:val="0"/>
      <w:marTop w:val="0"/>
      <w:marBottom w:val="0"/>
      <w:divBdr>
        <w:top w:val="none" w:sz="0" w:space="0" w:color="auto"/>
        <w:left w:val="none" w:sz="0" w:space="0" w:color="auto"/>
        <w:bottom w:val="none" w:sz="0" w:space="0" w:color="auto"/>
        <w:right w:val="none" w:sz="0" w:space="0" w:color="auto"/>
      </w:divBdr>
    </w:div>
    <w:div w:id="772824583">
      <w:bodyDiv w:val="1"/>
      <w:marLeft w:val="0"/>
      <w:marRight w:val="0"/>
      <w:marTop w:val="0"/>
      <w:marBottom w:val="0"/>
      <w:divBdr>
        <w:top w:val="none" w:sz="0" w:space="0" w:color="auto"/>
        <w:left w:val="none" w:sz="0" w:space="0" w:color="auto"/>
        <w:bottom w:val="none" w:sz="0" w:space="0" w:color="auto"/>
        <w:right w:val="none" w:sz="0" w:space="0" w:color="auto"/>
      </w:divBdr>
    </w:div>
    <w:div w:id="879247295">
      <w:bodyDiv w:val="1"/>
      <w:marLeft w:val="0"/>
      <w:marRight w:val="0"/>
      <w:marTop w:val="0"/>
      <w:marBottom w:val="0"/>
      <w:divBdr>
        <w:top w:val="none" w:sz="0" w:space="0" w:color="auto"/>
        <w:left w:val="none" w:sz="0" w:space="0" w:color="auto"/>
        <w:bottom w:val="none" w:sz="0" w:space="0" w:color="auto"/>
        <w:right w:val="none" w:sz="0" w:space="0" w:color="auto"/>
      </w:divBdr>
    </w:div>
    <w:div w:id="1074400893">
      <w:bodyDiv w:val="1"/>
      <w:marLeft w:val="0"/>
      <w:marRight w:val="0"/>
      <w:marTop w:val="0"/>
      <w:marBottom w:val="0"/>
      <w:divBdr>
        <w:top w:val="none" w:sz="0" w:space="0" w:color="auto"/>
        <w:left w:val="none" w:sz="0" w:space="0" w:color="auto"/>
        <w:bottom w:val="none" w:sz="0" w:space="0" w:color="auto"/>
        <w:right w:val="none" w:sz="0" w:space="0" w:color="auto"/>
      </w:divBdr>
    </w:div>
    <w:div w:id="1140071508">
      <w:bodyDiv w:val="1"/>
      <w:marLeft w:val="0"/>
      <w:marRight w:val="0"/>
      <w:marTop w:val="0"/>
      <w:marBottom w:val="0"/>
      <w:divBdr>
        <w:top w:val="none" w:sz="0" w:space="0" w:color="auto"/>
        <w:left w:val="none" w:sz="0" w:space="0" w:color="auto"/>
        <w:bottom w:val="none" w:sz="0" w:space="0" w:color="auto"/>
        <w:right w:val="none" w:sz="0" w:space="0" w:color="auto"/>
      </w:divBdr>
    </w:div>
    <w:div w:id="1190334651">
      <w:bodyDiv w:val="1"/>
      <w:marLeft w:val="0"/>
      <w:marRight w:val="0"/>
      <w:marTop w:val="0"/>
      <w:marBottom w:val="0"/>
      <w:divBdr>
        <w:top w:val="none" w:sz="0" w:space="0" w:color="auto"/>
        <w:left w:val="none" w:sz="0" w:space="0" w:color="auto"/>
        <w:bottom w:val="none" w:sz="0" w:space="0" w:color="auto"/>
        <w:right w:val="none" w:sz="0" w:space="0" w:color="auto"/>
      </w:divBdr>
    </w:div>
    <w:div w:id="1459567417">
      <w:bodyDiv w:val="1"/>
      <w:marLeft w:val="0"/>
      <w:marRight w:val="0"/>
      <w:marTop w:val="0"/>
      <w:marBottom w:val="0"/>
      <w:divBdr>
        <w:top w:val="none" w:sz="0" w:space="0" w:color="auto"/>
        <w:left w:val="none" w:sz="0" w:space="0" w:color="auto"/>
        <w:bottom w:val="none" w:sz="0" w:space="0" w:color="auto"/>
        <w:right w:val="none" w:sz="0" w:space="0" w:color="auto"/>
      </w:divBdr>
    </w:div>
    <w:div w:id="1517890519">
      <w:bodyDiv w:val="1"/>
      <w:marLeft w:val="0"/>
      <w:marRight w:val="0"/>
      <w:marTop w:val="0"/>
      <w:marBottom w:val="0"/>
      <w:divBdr>
        <w:top w:val="none" w:sz="0" w:space="0" w:color="auto"/>
        <w:left w:val="none" w:sz="0" w:space="0" w:color="auto"/>
        <w:bottom w:val="none" w:sz="0" w:space="0" w:color="auto"/>
        <w:right w:val="none" w:sz="0" w:space="0" w:color="auto"/>
      </w:divBdr>
    </w:div>
    <w:div w:id="1551990645">
      <w:bodyDiv w:val="1"/>
      <w:marLeft w:val="0"/>
      <w:marRight w:val="0"/>
      <w:marTop w:val="0"/>
      <w:marBottom w:val="0"/>
      <w:divBdr>
        <w:top w:val="none" w:sz="0" w:space="0" w:color="auto"/>
        <w:left w:val="none" w:sz="0" w:space="0" w:color="auto"/>
        <w:bottom w:val="none" w:sz="0" w:space="0" w:color="auto"/>
        <w:right w:val="none" w:sz="0" w:space="0" w:color="auto"/>
      </w:divBdr>
    </w:div>
    <w:div w:id="1735616446">
      <w:bodyDiv w:val="1"/>
      <w:marLeft w:val="0"/>
      <w:marRight w:val="0"/>
      <w:marTop w:val="0"/>
      <w:marBottom w:val="0"/>
      <w:divBdr>
        <w:top w:val="none" w:sz="0" w:space="0" w:color="auto"/>
        <w:left w:val="none" w:sz="0" w:space="0" w:color="auto"/>
        <w:bottom w:val="none" w:sz="0" w:space="0" w:color="auto"/>
        <w:right w:val="none" w:sz="0" w:space="0" w:color="auto"/>
      </w:divBdr>
    </w:div>
    <w:div w:id="1877548582">
      <w:bodyDiv w:val="1"/>
      <w:marLeft w:val="0"/>
      <w:marRight w:val="0"/>
      <w:marTop w:val="0"/>
      <w:marBottom w:val="0"/>
      <w:divBdr>
        <w:top w:val="none" w:sz="0" w:space="0" w:color="auto"/>
        <w:left w:val="none" w:sz="0" w:space="0" w:color="auto"/>
        <w:bottom w:val="none" w:sz="0" w:space="0" w:color="auto"/>
        <w:right w:val="none" w:sz="0" w:space="0" w:color="auto"/>
      </w:divBdr>
    </w:div>
    <w:div w:id="1894583083">
      <w:bodyDiv w:val="1"/>
      <w:marLeft w:val="0"/>
      <w:marRight w:val="0"/>
      <w:marTop w:val="0"/>
      <w:marBottom w:val="0"/>
      <w:divBdr>
        <w:top w:val="none" w:sz="0" w:space="0" w:color="auto"/>
        <w:left w:val="none" w:sz="0" w:space="0" w:color="auto"/>
        <w:bottom w:val="none" w:sz="0" w:space="0" w:color="auto"/>
        <w:right w:val="none" w:sz="0" w:space="0" w:color="auto"/>
      </w:divBdr>
    </w:div>
    <w:div w:id="1947274160">
      <w:bodyDiv w:val="1"/>
      <w:marLeft w:val="0"/>
      <w:marRight w:val="0"/>
      <w:marTop w:val="0"/>
      <w:marBottom w:val="0"/>
      <w:divBdr>
        <w:top w:val="none" w:sz="0" w:space="0" w:color="auto"/>
        <w:left w:val="none" w:sz="0" w:space="0" w:color="auto"/>
        <w:bottom w:val="none" w:sz="0" w:space="0" w:color="auto"/>
        <w:right w:val="none" w:sz="0" w:space="0" w:color="auto"/>
      </w:divBdr>
    </w:div>
    <w:div w:id="1970696262">
      <w:bodyDiv w:val="1"/>
      <w:marLeft w:val="0"/>
      <w:marRight w:val="0"/>
      <w:marTop w:val="0"/>
      <w:marBottom w:val="0"/>
      <w:divBdr>
        <w:top w:val="none" w:sz="0" w:space="0" w:color="auto"/>
        <w:left w:val="none" w:sz="0" w:space="0" w:color="auto"/>
        <w:bottom w:val="none" w:sz="0" w:space="0" w:color="auto"/>
        <w:right w:val="none" w:sz="0" w:space="0" w:color="auto"/>
      </w:divBdr>
    </w:div>
    <w:div w:id="2053921851">
      <w:bodyDiv w:val="1"/>
      <w:marLeft w:val="0"/>
      <w:marRight w:val="0"/>
      <w:marTop w:val="0"/>
      <w:marBottom w:val="0"/>
      <w:divBdr>
        <w:top w:val="none" w:sz="0" w:space="0" w:color="auto"/>
        <w:left w:val="none" w:sz="0" w:space="0" w:color="auto"/>
        <w:bottom w:val="none" w:sz="0" w:space="0" w:color="auto"/>
        <w:right w:val="none" w:sz="0" w:space="0" w:color="auto"/>
      </w:divBdr>
    </w:div>
    <w:div w:id="2070641951">
      <w:bodyDiv w:val="1"/>
      <w:marLeft w:val="0"/>
      <w:marRight w:val="0"/>
      <w:marTop w:val="0"/>
      <w:marBottom w:val="0"/>
      <w:divBdr>
        <w:top w:val="none" w:sz="0" w:space="0" w:color="auto"/>
        <w:left w:val="none" w:sz="0" w:space="0" w:color="auto"/>
        <w:bottom w:val="none" w:sz="0" w:space="0" w:color="auto"/>
        <w:right w:val="none" w:sz="0" w:space="0" w:color="auto"/>
      </w:divBdr>
    </w:div>
    <w:div w:id="2117090838">
      <w:bodyDiv w:val="1"/>
      <w:marLeft w:val="0"/>
      <w:marRight w:val="0"/>
      <w:marTop w:val="0"/>
      <w:marBottom w:val="0"/>
      <w:divBdr>
        <w:top w:val="none" w:sz="0" w:space="0" w:color="auto"/>
        <w:left w:val="none" w:sz="0" w:space="0" w:color="auto"/>
        <w:bottom w:val="none" w:sz="0" w:space="0" w:color="auto"/>
        <w:right w:val="none" w:sz="0" w:space="0" w:color="auto"/>
      </w:divBdr>
      <w:divsChild>
        <w:div w:id="494079487">
          <w:marLeft w:val="0"/>
          <w:marRight w:val="0"/>
          <w:marTop w:val="0"/>
          <w:marBottom w:val="225"/>
          <w:divBdr>
            <w:top w:val="none" w:sz="0" w:space="0" w:color="auto"/>
            <w:left w:val="none" w:sz="0" w:space="0" w:color="auto"/>
            <w:bottom w:val="none" w:sz="0" w:space="0" w:color="auto"/>
            <w:right w:val="none" w:sz="0" w:space="0" w:color="auto"/>
          </w:divBdr>
          <w:divsChild>
            <w:div w:id="1050303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Win 7 32bit</cp:lastModifiedBy>
  <cp:revision>34</cp:revision>
  <cp:lastPrinted>2018-03-11T07:20:00Z</cp:lastPrinted>
  <dcterms:created xsi:type="dcterms:W3CDTF">2018-02-07T01:42:00Z</dcterms:created>
  <dcterms:modified xsi:type="dcterms:W3CDTF">2018-08-05T02:56:00Z</dcterms:modified>
</cp:coreProperties>
</file>