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10B" w:rsidRPr="00C1545E" w:rsidRDefault="00F8110B" w:rsidP="00F8110B">
      <w:pPr>
        <w:spacing w:after="120"/>
        <w:ind w:firstLine="709"/>
        <w:jc w:val="both"/>
        <w:rPr>
          <w:b/>
          <w:i/>
          <w:sz w:val="26"/>
          <w:szCs w:val="24"/>
        </w:rPr>
      </w:pPr>
      <w:r w:rsidRPr="00C1545E">
        <w:rPr>
          <w:b/>
          <w:sz w:val="26"/>
          <w:szCs w:val="24"/>
        </w:rPr>
        <w:t xml:space="preserve">Thủ tục: </w:t>
      </w:r>
      <w:r w:rsidRPr="00C1545E">
        <w:rPr>
          <w:b/>
          <w:i/>
          <w:sz w:val="26"/>
          <w:szCs w:val="24"/>
        </w:rPr>
        <w:t>Xét cấp kinh phí hỗ trợ học tập đối với trẻ mẫu giáo, học sinh và sinh viên</w:t>
      </w:r>
      <w:r w:rsidRPr="00C1545E">
        <w:rPr>
          <w:b/>
          <w:i/>
          <w:color w:val="FF0000"/>
          <w:sz w:val="26"/>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087"/>
      </w:tblGrid>
      <w:tr w:rsidR="00F8110B" w:rsidRPr="00134FEF" w:rsidTr="005B79A5">
        <w:tc>
          <w:tcPr>
            <w:tcW w:w="2552" w:type="dxa"/>
            <w:shd w:val="clear" w:color="auto" w:fill="auto"/>
          </w:tcPr>
          <w:p w:rsidR="00F8110B" w:rsidRPr="00134FEF" w:rsidRDefault="00F8110B" w:rsidP="005B79A5">
            <w:pPr>
              <w:tabs>
                <w:tab w:val="left" w:pos="132"/>
              </w:tabs>
              <w:jc w:val="both"/>
              <w:rPr>
                <w:b/>
                <w:color w:val="000000"/>
                <w:sz w:val="24"/>
                <w:szCs w:val="24"/>
              </w:rPr>
            </w:pPr>
            <w:r w:rsidRPr="00134FEF">
              <w:rPr>
                <w:b/>
                <w:color w:val="000000"/>
                <w:sz w:val="24"/>
                <w:szCs w:val="24"/>
              </w:rPr>
              <w:t>Trình tự thực hiện</w:t>
            </w:r>
          </w:p>
        </w:tc>
        <w:tc>
          <w:tcPr>
            <w:tcW w:w="7087" w:type="dxa"/>
            <w:shd w:val="clear" w:color="auto" w:fill="auto"/>
          </w:tcPr>
          <w:p w:rsidR="00F8110B" w:rsidRPr="00823DE2" w:rsidRDefault="00F8110B" w:rsidP="005B79A5">
            <w:pPr>
              <w:pStyle w:val="sonvb"/>
              <w:tabs>
                <w:tab w:val="left" w:pos="132"/>
              </w:tabs>
              <w:spacing w:after="0" w:line="240" w:lineRule="auto"/>
              <w:ind w:firstLine="0"/>
              <w:rPr>
                <w:b/>
                <w:bCs/>
                <w:color w:val="000000"/>
                <w:sz w:val="24"/>
                <w:szCs w:val="24"/>
              </w:rPr>
            </w:pPr>
            <w:r w:rsidRPr="00823DE2">
              <w:rPr>
                <w:b/>
                <w:bCs/>
                <w:color w:val="000000"/>
                <w:sz w:val="24"/>
                <w:szCs w:val="24"/>
              </w:rPr>
              <w:t>1</w:t>
            </w:r>
            <w:r w:rsidRPr="00823DE2">
              <w:rPr>
                <w:b/>
                <w:bCs/>
                <w:color w:val="000000"/>
                <w:sz w:val="24"/>
                <w:szCs w:val="24"/>
                <w:lang w:val="en-US"/>
              </w:rPr>
              <w:t>.</w:t>
            </w:r>
            <w:r>
              <w:rPr>
                <w:b/>
                <w:bCs/>
                <w:color w:val="000000"/>
                <w:sz w:val="24"/>
                <w:szCs w:val="24"/>
                <w:lang w:val="en-US"/>
              </w:rPr>
              <w:t xml:space="preserve"> </w:t>
            </w:r>
            <w:r w:rsidRPr="00823DE2">
              <w:rPr>
                <w:b/>
                <w:bCs/>
                <w:color w:val="000000"/>
                <w:sz w:val="24"/>
                <w:szCs w:val="24"/>
              </w:rPr>
              <w:t>Đối với trẻ em 3-5 tuổi, học sinh, sinh viên học tại các cơ sở giáo dục (thuộc Nhóm 1) trực thuộ</w:t>
            </w:r>
            <w:r>
              <w:rPr>
                <w:b/>
                <w:bCs/>
                <w:color w:val="000000"/>
                <w:sz w:val="24"/>
                <w:szCs w:val="24"/>
              </w:rPr>
              <w:t xml:space="preserve">c </w:t>
            </w:r>
            <w:r>
              <w:rPr>
                <w:b/>
                <w:bCs/>
                <w:color w:val="000000"/>
                <w:sz w:val="24"/>
                <w:szCs w:val="24"/>
                <w:lang w:val="en-US"/>
              </w:rPr>
              <w:t>Ủy</w:t>
            </w:r>
            <w:r w:rsidRPr="00823DE2">
              <w:rPr>
                <w:b/>
                <w:bCs/>
                <w:color w:val="000000"/>
                <w:sz w:val="24"/>
                <w:szCs w:val="24"/>
              </w:rPr>
              <w:t xml:space="preserve"> ban nhân dân 6 tỉnh Lào Cai, Hà Giang, Điện Biên, Lai Châu, Nghệ An, Kon Tum:</w:t>
            </w:r>
          </w:p>
          <w:p w:rsidR="00F8110B" w:rsidRPr="00134FEF" w:rsidRDefault="00F8110B" w:rsidP="005B79A5">
            <w:pPr>
              <w:pStyle w:val="sonvb"/>
              <w:tabs>
                <w:tab w:val="left" w:pos="132"/>
              </w:tabs>
              <w:spacing w:after="0" w:line="240" w:lineRule="auto"/>
              <w:ind w:firstLine="0"/>
              <w:rPr>
                <w:bCs/>
                <w:color w:val="000000"/>
                <w:sz w:val="24"/>
                <w:szCs w:val="24"/>
              </w:rPr>
            </w:pPr>
            <w:r w:rsidRPr="00823DE2">
              <w:rPr>
                <w:b/>
                <w:bCs/>
                <w:color w:val="000000"/>
                <w:sz w:val="24"/>
                <w:szCs w:val="24"/>
                <w:u w:val="single"/>
                <w:lang w:val="en-US"/>
              </w:rPr>
              <w:t>Bước 1:</w:t>
            </w:r>
            <w:r w:rsidRPr="00134FEF">
              <w:rPr>
                <w:bCs/>
                <w:color w:val="000000"/>
                <w:sz w:val="24"/>
                <w:szCs w:val="24"/>
              </w:rPr>
              <w:t xml:space="preserve"> Đầu năm học, cơ sở giáo dục có học sinh dân tộc rất ít người theo học tổ chức phổ biến, thông báo rộng rãi, hướng dẫn cho cha mẹ (hoặc người giám hộ, người nhận nuôi) trẻ mẫu giáo hoặc học sinh, sinh viên thuộc đối tượng được hưởng chính sách viết, gửi đơn đề nghị hỗ trợ học tập.</w:t>
            </w:r>
          </w:p>
          <w:p w:rsidR="00F8110B" w:rsidRPr="00134FEF" w:rsidRDefault="00F8110B" w:rsidP="005B79A5">
            <w:pPr>
              <w:pStyle w:val="sonvb"/>
              <w:tabs>
                <w:tab w:val="left" w:pos="132"/>
              </w:tabs>
              <w:spacing w:after="0" w:line="240" w:lineRule="auto"/>
              <w:ind w:firstLine="0"/>
              <w:rPr>
                <w:bCs/>
                <w:color w:val="000000"/>
                <w:sz w:val="24"/>
                <w:szCs w:val="24"/>
              </w:rPr>
            </w:pPr>
            <w:r w:rsidRPr="00823DE2">
              <w:rPr>
                <w:b/>
                <w:bCs/>
                <w:color w:val="000000"/>
                <w:sz w:val="24"/>
                <w:szCs w:val="24"/>
                <w:u w:val="single"/>
                <w:lang w:val="en-US"/>
              </w:rPr>
              <w:t>Bước 2:</w:t>
            </w:r>
            <w:r>
              <w:rPr>
                <w:bCs/>
                <w:color w:val="000000"/>
                <w:sz w:val="24"/>
                <w:szCs w:val="24"/>
                <w:lang w:val="en-US"/>
              </w:rPr>
              <w:t xml:space="preserve"> </w:t>
            </w:r>
            <w:r w:rsidRPr="00134FEF">
              <w:rPr>
                <w:bCs/>
                <w:color w:val="000000"/>
                <w:sz w:val="24"/>
                <w:szCs w:val="24"/>
              </w:rPr>
              <w:t>Cha mẹ (hoặc người giám hộ, người nhận nuôi) trẻ mẫu giáo hoặc học sinh, sinh viên khi đến nộp đơn tại cơ sở giáo dục phải xuất trình bản gốc và 01 bản sao các loại giấy tờ quy định về hồ sơ xét cấp</w:t>
            </w:r>
            <w:r w:rsidRPr="00134FEF">
              <w:rPr>
                <w:bCs/>
                <w:color w:val="000000"/>
                <w:sz w:val="24"/>
                <w:szCs w:val="24"/>
                <w:lang w:val="en-US"/>
              </w:rPr>
              <w:t xml:space="preserve"> hỗ trợ chi phí học tập</w:t>
            </w:r>
            <w:r w:rsidRPr="00134FEF">
              <w:rPr>
                <w:bCs/>
                <w:color w:val="000000"/>
                <w:sz w:val="24"/>
                <w:szCs w:val="24"/>
              </w:rPr>
              <w:t>. Người nhận hồ sơ đối chiếu bản sao với bản gốc, ký xác nhận tính xác thực của bản sao và ghi rõ họ tên vào bản sao để đưa vào hồ sơ.</w:t>
            </w:r>
          </w:p>
          <w:p w:rsidR="00F8110B" w:rsidRPr="00134FEF" w:rsidRDefault="00F8110B" w:rsidP="005B79A5">
            <w:pPr>
              <w:pStyle w:val="sonvb"/>
              <w:tabs>
                <w:tab w:val="left" w:pos="132"/>
              </w:tabs>
              <w:spacing w:after="0" w:line="240" w:lineRule="auto"/>
              <w:ind w:firstLine="0"/>
              <w:rPr>
                <w:bCs/>
                <w:color w:val="000000"/>
                <w:sz w:val="24"/>
                <w:szCs w:val="24"/>
              </w:rPr>
            </w:pPr>
            <w:r w:rsidRPr="00823DE2">
              <w:rPr>
                <w:b/>
                <w:bCs/>
                <w:color w:val="000000"/>
                <w:sz w:val="24"/>
                <w:szCs w:val="24"/>
                <w:u w:val="single"/>
                <w:lang w:val="en-US"/>
              </w:rPr>
              <w:t>Bước 3:</w:t>
            </w:r>
            <w:r>
              <w:rPr>
                <w:bCs/>
                <w:color w:val="000000"/>
                <w:sz w:val="24"/>
                <w:szCs w:val="24"/>
                <w:lang w:val="en-US"/>
              </w:rPr>
              <w:t xml:space="preserve"> </w:t>
            </w:r>
            <w:r w:rsidRPr="00134FEF">
              <w:rPr>
                <w:bCs/>
                <w:color w:val="000000"/>
                <w:sz w:val="24"/>
                <w:szCs w:val="24"/>
              </w:rPr>
              <w:t>Trong vòng 45 ngày, kể từ ngày khai giảng năm học, cơ sở giáo dục lập danh sách trẻ mẫu giáo, học sinh, sinh viên được đề nghị cấp tiền hỗ trợ học tập, kèm hồ sơ xét cấp, gửi đến phòng giáo dục và đào tạo (đối với các cơ sở giáo dục do Uỷ ban nhân dân cấp huyện quản lý) hoặc sở giáo dục và đào tạo (đối với cơ sở giáo dục do Uỷ ban nhân dân cấp tỉnh quản lý).</w:t>
            </w:r>
          </w:p>
          <w:p w:rsidR="00F8110B" w:rsidRPr="00134FEF" w:rsidRDefault="00F8110B" w:rsidP="005B79A5">
            <w:pPr>
              <w:pStyle w:val="sonvb"/>
              <w:tabs>
                <w:tab w:val="left" w:pos="132"/>
              </w:tabs>
              <w:spacing w:after="0" w:line="240" w:lineRule="auto"/>
              <w:ind w:firstLine="0"/>
              <w:rPr>
                <w:bCs/>
                <w:color w:val="000000"/>
                <w:sz w:val="24"/>
                <w:szCs w:val="24"/>
              </w:rPr>
            </w:pPr>
            <w:r w:rsidRPr="00823DE2">
              <w:rPr>
                <w:b/>
                <w:bCs/>
                <w:color w:val="000000"/>
                <w:sz w:val="24"/>
                <w:szCs w:val="24"/>
                <w:u w:val="single"/>
                <w:lang w:val="en-US"/>
              </w:rPr>
              <w:t>Bước 4:</w:t>
            </w:r>
            <w:r>
              <w:rPr>
                <w:bCs/>
                <w:color w:val="000000"/>
                <w:sz w:val="24"/>
                <w:szCs w:val="24"/>
                <w:lang w:val="en-US"/>
              </w:rPr>
              <w:t xml:space="preserve"> </w:t>
            </w:r>
            <w:r w:rsidRPr="00134FEF">
              <w:rPr>
                <w:bCs/>
                <w:color w:val="000000"/>
                <w:sz w:val="24"/>
                <w:szCs w:val="24"/>
              </w:rPr>
              <w:t>Trong vòng 15 ngày làm việc, kể từ khi nhận được hồ sơ, sở giáo dục và đào tạo, phòng giáo dục và đào tạo tổ chức thẩm định hồ sơ, phê duyệt danh sách đối tượng được hưởng và thông báo kết quả đến các cơ sở giáo dục.</w:t>
            </w:r>
          </w:p>
          <w:p w:rsidR="00F8110B" w:rsidRPr="00134FEF" w:rsidRDefault="00F8110B" w:rsidP="005B79A5">
            <w:pPr>
              <w:pStyle w:val="sonvb"/>
              <w:tabs>
                <w:tab w:val="left" w:pos="132"/>
              </w:tabs>
              <w:spacing w:after="0" w:line="240" w:lineRule="auto"/>
              <w:ind w:firstLine="0"/>
              <w:rPr>
                <w:bCs/>
                <w:color w:val="000000"/>
                <w:sz w:val="24"/>
                <w:szCs w:val="24"/>
              </w:rPr>
            </w:pPr>
            <w:r w:rsidRPr="00823DE2">
              <w:rPr>
                <w:b/>
                <w:bCs/>
                <w:color w:val="000000"/>
                <w:sz w:val="24"/>
                <w:szCs w:val="24"/>
                <w:u w:val="single"/>
                <w:lang w:val="en-US"/>
              </w:rPr>
              <w:t>Bước 5:</w:t>
            </w:r>
            <w:r>
              <w:rPr>
                <w:bCs/>
                <w:color w:val="000000"/>
                <w:sz w:val="24"/>
                <w:szCs w:val="24"/>
                <w:lang w:val="en-US"/>
              </w:rPr>
              <w:t xml:space="preserve"> </w:t>
            </w:r>
            <w:r w:rsidRPr="00134FEF">
              <w:rPr>
                <w:bCs/>
                <w:color w:val="000000"/>
                <w:sz w:val="24"/>
                <w:szCs w:val="24"/>
              </w:rPr>
              <w:t>Các cơ sở giáo dục niêm yết công khai danh sách đối tượng được hưởng và thực hiện chi trả ngay sau khi nhận được thông báo kết quả.</w:t>
            </w:r>
          </w:p>
          <w:p w:rsidR="00F8110B" w:rsidRPr="00823DE2" w:rsidRDefault="00F8110B" w:rsidP="005B79A5">
            <w:pPr>
              <w:pStyle w:val="sonvb"/>
              <w:tabs>
                <w:tab w:val="left" w:pos="132"/>
              </w:tabs>
              <w:spacing w:after="0" w:line="240" w:lineRule="auto"/>
              <w:ind w:firstLine="0"/>
              <w:rPr>
                <w:b/>
                <w:bCs/>
                <w:color w:val="000000"/>
                <w:sz w:val="24"/>
                <w:szCs w:val="24"/>
              </w:rPr>
            </w:pPr>
            <w:r w:rsidRPr="00823DE2">
              <w:rPr>
                <w:b/>
                <w:bCs/>
                <w:color w:val="000000"/>
                <w:sz w:val="24"/>
                <w:szCs w:val="24"/>
              </w:rPr>
              <w:t>2. Đối với học sinh, sinh viên học tại các cơ sở dạy nghề (thuộc Nhóm 2) trực thuộc Uỷ ban nhân dân 6 tỉnh Lào Cai, Hà Giang, Điện Biên, Lai Châu, Nghệ An, Kon Tum:</w:t>
            </w:r>
          </w:p>
          <w:p w:rsidR="00F8110B" w:rsidRPr="00134FEF" w:rsidRDefault="00F8110B" w:rsidP="005B79A5">
            <w:pPr>
              <w:pStyle w:val="sonvb"/>
              <w:tabs>
                <w:tab w:val="left" w:pos="132"/>
              </w:tabs>
              <w:spacing w:after="0" w:line="240" w:lineRule="auto"/>
              <w:ind w:firstLine="0"/>
              <w:rPr>
                <w:bCs/>
                <w:color w:val="000000"/>
                <w:sz w:val="24"/>
                <w:szCs w:val="24"/>
              </w:rPr>
            </w:pPr>
            <w:r w:rsidRPr="00823DE2">
              <w:rPr>
                <w:b/>
                <w:bCs/>
                <w:color w:val="000000"/>
                <w:sz w:val="24"/>
                <w:szCs w:val="24"/>
                <w:u w:val="single"/>
                <w:lang w:val="en-US"/>
              </w:rPr>
              <w:t>Bước 1:</w:t>
            </w:r>
            <w:r w:rsidRPr="00134FEF">
              <w:rPr>
                <w:bCs/>
                <w:color w:val="000000"/>
                <w:sz w:val="24"/>
                <w:szCs w:val="24"/>
              </w:rPr>
              <w:t xml:space="preserve"> Đầu năm họ</w:t>
            </w:r>
            <w:r>
              <w:rPr>
                <w:bCs/>
                <w:color w:val="000000"/>
                <w:sz w:val="24"/>
                <w:szCs w:val="24"/>
              </w:rPr>
              <w:t>c</w:t>
            </w:r>
            <w:r>
              <w:rPr>
                <w:bCs/>
                <w:color w:val="000000"/>
                <w:sz w:val="24"/>
                <w:szCs w:val="24"/>
                <w:lang w:val="en-US"/>
              </w:rPr>
              <w:t xml:space="preserve"> </w:t>
            </w:r>
            <w:r w:rsidRPr="00134FEF">
              <w:rPr>
                <w:bCs/>
                <w:color w:val="000000"/>
                <w:sz w:val="24"/>
                <w:szCs w:val="24"/>
              </w:rPr>
              <w:t>khoá học cơ sở dạy nghề có học sinh dân tộc rất ít người theo học tổ chức phổ biến, thông báo rộng rãi, hướng dẫn cho học sinh, sinh viên thuộc đối tượng được hưởng chính sách viết, gửi đơn đề nghị hỗ trợ học tập.</w:t>
            </w:r>
          </w:p>
          <w:p w:rsidR="00F8110B" w:rsidRPr="00134FEF" w:rsidRDefault="00F8110B" w:rsidP="005B79A5">
            <w:pPr>
              <w:pStyle w:val="sonvb"/>
              <w:tabs>
                <w:tab w:val="left" w:pos="132"/>
              </w:tabs>
              <w:spacing w:after="0" w:line="240" w:lineRule="auto"/>
              <w:ind w:firstLine="0"/>
              <w:rPr>
                <w:bCs/>
                <w:color w:val="000000"/>
                <w:sz w:val="24"/>
                <w:szCs w:val="24"/>
              </w:rPr>
            </w:pPr>
            <w:r w:rsidRPr="00823DE2">
              <w:rPr>
                <w:b/>
                <w:bCs/>
                <w:color w:val="000000"/>
                <w:sz w:val="24"/>
                <w:szCs w:val="24"/>
                <w:u w:val="single"/>
                <w:lang w:val="en-US"/>
              </w:rPr>
              <w:t>Bước 2:</w:t>
            </w:r>
            <w:r>
              <w:rPr>
                <w:bCs/>
                <w:color w:val="000000"/>
                <w:sz w:val="24"/>
                <w:szCs w:val="24"/>
                <w:lang w:val="en-US"/>
              </w:rPr>
              <w:t xml:space="preserve"> </w:t>
            </w:r>
            <w:r w:rsidRPr="00134FEF">
              <w:rPr>
                <w:bCs/>
                <w:color w:val="000000"/>
                <w:sz w:val="24"/>
                <w:szCs w:val="24"/>
              </w:rPr>
              <w:t>Học sinh, sinh viên khi đến nộp đơn tại cơ sở dạy nghề phải xuất trình bản gốc và 01 bản sao các loại giấy tờ quy định về hồ sơ. Người nhận hồ sơ đối chiếu bản sao với bản gốc, ký xác nhận tính xác thực của bản sao và ghi rõ họ tên vào bản sao để đưa vào hồ sơ.</w:t>
            </w:r>
          </w:p>
          <w:p w:rsidR="00F8110B" w:rsidRPr="00134FEF" w:rsidRDefault="00F8110B" w:rsidP="005B79A5">
            <w:pPr>
              <w:pStyle w:val="sonvb"/>
              <w:tabs>
                <w:tab w:val="left" w:pos="132"/>
              </w:tabs>
              <w:spacing w:after="0" w:line="240" w:lineRule="auto"/>
              <w:ind w:firstLine="0"/>
              <w:rPr>
                <w:bCs/>
                <w:color w:val="000000"/>
                <w:sz w:val="24"/>
                <w:szCs w:val="24"/>
              </w:rPr>
            </w:pPr>
            <w:r w:rsidRPr="00134FEF">
              <w:rPr>
                <w:bCs/>
                <w:color w:val="000000"/>
                <w:sz w:val="24"/>
                <w:szCs w:val="24"/>
              </w:rPr>
              <w:t>Trong vòng 45 ngày, kể từ ngày khai giảng năm học/khoá học, tất cả cơ sở dạy nghề đóng trên địa bàn huyện lập danh sách học sinh, sinh viên được đề nghị cấp tiền hỗ trợ học tập, kèm hồ sơ xét cấp, gửi đến phòng lao động - thương binh và xã hội cấp huyện.</w:t>
            </w:r>
          </w:p>
          <w:p w:rsidR="00F8110B" w:rsidRPr="00134FEF" w:rsidRDefault="00F8110B" w:rsidP="005B79A5">
            <w:pPr>
              <w:pStyle w:val="sonvb"/>
              <w:tabs>
                <w:tab w:val="left" w:pos="132"/>
              </w:tabs>
              <w:spacing w:after="0" w:line="240" w:lineRule="auto"/>
              <w:ind w:firstLine="0"/>
              <w:rPr>
                <w:bCs/>
                <w:color w:val="000000"/>
                <w:sz w:val="24"/>
                <w:szCs w:val="24"/>
              </w:rPr>
            </w:pPr>
            <w:r w:rsidRPr="00823DE2">
              <w:rPr>
                <w:b/>
                <w:bCs/>
                <w:color w:val="000000"/>
                <w:sz w:val="24"/>
                <w:szCs w:val="24"/>
                <w:u w:val="single"/>
                <w:lang w:val="en-US"/>
              </w:rPr>
              <w:t>Bước 3:</w:t>
            </w:r>
            <w:r>
              <w:rPr>
                <w:bCs/>
                <w:color w:val="000000"/>
                <w:sz w:val="24"/>
                <w:szCs w:val="24"/>
                <w:lang w:val="en-US"/>
              </w:rPr>
              <w:t xml:space="preserve"> </w:t>
            </w:r>
            <w:r w:rsidRPr="00134FEF">
              <w:rPr>
                <w:bCs/>
                <w:color w:val="000000"/>
                <w:sz w:val="24"/>
                <w:szCs w:val="24"/>
              </w:rPr>
              <w:t xml:space="preserve">Trong vòng 15 ngày làm việc, kể từ khi nhận được hồ sơ, phòng lao động - thương binh và xã hội tổ chức thẩm định hồ sơ, phê </w:t>
            </w:r>
            <w:r w:rsidRPr="00134FEF">
              <w:rPr>
                <w:bCs/>
                <w:color w:val="000000"/>
                <w:sz w:val="24"/>
                <w:szCs w:val="24"/>
              </w:rPr>
              <w:lastRenderedPageBreak/>
              <w:t>duyệt, niêm yết công khai danh sách đối tượng được hưởng và thực hiện việc chi trả.</w:t>
            </w:r>
          </w:p>
          <w:p w:rsidR="00F8110B" w:rsidRPr="003D2F5E" w:rsidRDefault="00F8110B" w:rsidP="005B79A5">
            <w:pPr>
              <w:pStyle w:val="sonvb"/>
              <w:tabs>
                <w:tab w:val="left" w:pos="132"/>
              </w:tabs>
              <w:spacing w:after="0" w:line="240" w:lineRule="auto"/>
              <w:ind w:firstLine="0"/>
              <w:rPr>
                <w:b/>
                <w:bCs/>
                <w:color w:val="000000"/>
                <w:sz w:val="24"/>
                <w:szCs w:val="24"/>
              </w:rPr>
            </w:pPr>
            <w:r w:rsidRPr="003D2F5E">
              <w:rPr>
                <w:b/>
                <w:bCs/>
                <w:color w:val="000000"/>
                <w:sz w:val="24"/>
                <w:szCs w:val="24"/>
              </w:rPr>
              <w:t>3. Đối với trẻ mẫu giáo 3 - 5 tuổi, học sinh, sinh viên thuộc đối tượng được hưởng ở Nhóm 1 và Nhóm 2 đang học tại các cơ sở giáo dục, cơ sở dạy nghề do Trung ương quản lý và các cơ sở giáo dục, cơ sở dạy nghề trực thuộc Uỷ ban nhân các tỉnh, thành phố khác với 6 tỉnh Lào Cai, Hà Giang, Điện Biên, Lai Châu, Nghệ An, Kon Tum:</w:t>
            </w:r>
          </w:p>
          <w:p w:rsidR="00F8110B" w:rsidRPr="00134FEF" w:rsidRDefault="00F8110B" w:rsidP="005B79A5">
            <w:pPr>
              <w:pStyle w:val="sonvb"/>
              <w:tabs>
                <w:tab w:val="left" w:pos="132"/>
              </w:tabs>
              <w:spacing w:after="0" w:line="240" w:lineRule="auto"/>
              <w:ind w:firstLine="0"/>
              <w:rPr>
                <w:bCs/>
                <w:color w:val="000000"/>
                <w:sz w:val="24"/>
                <w:szCs w:val="24"/>
              </w:rPr>
            </w:pPr>
            <w:r w:rsidRPr="00823DE2">
              <w:rPr>
                <w:b/>
                <w:bCs/>
                <w:color w:val="000000"/>
                <w:sz w:val="24"/>
                <w:szCs w:val="24"/>
                <w:u w:val="single"/>
                <w:lang w:val="en-US"/>
              </w:rPr>
              <w:t>Bước 1:</w:t>
            </w:r>
            <w:r w:rsidRPr="00134FEF">
              <w:rPr>
                <w:bCs/>
                <w:color w:val="000000"/>
                <w:sz w:val="24"/>
                <w:szCs w:val="24"/>
              </w:rPr>
              <w:t xml:space="preserve"> Đầu năm học/khoá học, cơ sở giáo dục và cơ sở dạy nghề có trẻ, học sinh, sinh viên dân tộc rất ít người theo học tổ chức phổ biến, thông báo rộng rãi và hướng dẫn cho cha mẹ (người giám hộ, người nhận nuôi) trẻ em học mẫu giáo hoặc học sinh, sinh viên thuộc đối tượng được hưởng chính sách viết, gửi đơn đề nghị hỗ trợ học tập.</w:t>
            </w:r>
          </w:p>
          <w:p w:rsidR="00F8110B" w:rsidRPr="00134FEF" w:rsidRDefault="00F8110B" w:rsidP="005B79A5">
            <w:pPr>
              <w:pStyle w:val="sonvb"/>
              <w:tabs>
                <w:tab w:val="left" w:pos="132"/>
              </w:tabs>
              <w:spacing w:after="0" w:line="240" w:lineRule="auto"/>
              <w:ind w:firstLine="0"/>
              <w:rPr>
                <w:bCs/>
                <w:color w:val="000000"/>
                <w:sz w:val="24"/>
                <w:szCs w:val="24"/>
              </w:rPr>
            </w:pPr>
            <w:r w:rsidRPr="00823DE2">
              <w:rPr>
                <w:b/>
                <w:bCs/>
                <w:color w:val="000000"/>
                <w:sz w:val="24"/>
                <w:szCs w:val="24"/>
                <w:u w:val="single"/>
                <w:lang w:val="en-US"/>
              </w:rPr>
              <w:t>Bước 2:</w:t>
            </w:r>
            <w:r>
              <w:rPr>
                <w:bCs/>
                <w:color w:val="000000"/>
                <w:sz w:val="24"/>
                <w:szCs w:val="24"/>
                <w:lang w:val="en-US"/>
              </w:rPr>
              <w:t xml:space="preserve"> </w:t>
            </w:r>
            <w:r w:rsidRPr="00134FEF">
              <w:rPr>
                <w:bCs/>
                <w:color w:val="000000"/>
                <w:sz w:val="24"/>
                <w:szCs w:val="24"/>
              </w:rPr>
              <w:t>Trong vòng 30 ngày, kể từ ngày khai giảng năm học/khoá học, cha mẹ (người giám hộ, người nhận nuôi) trẻ em học mẫu giáo hoặc học sinh, sinh viên phải làm đơn đề nghị cấp tiền hỗ trợ học tập, có xác nhận của cơ sở giáo dục, cơ sở dạy nghề nơi đang theo học gửi đến phòng lao động - thương binh và xã hội cấp huyện nơi gia đình cư trú, kèm bản sao chứng thực các loại giấy tờ quy định.</w:t>
            </w:r>
          </w:p>
          <w:p w:rsidR="00F8110B" w:rsidRPr="00134FEF" w:rsidRDefault="00F8110B" w:rsidP="005B79A5">
            <w:pPr>
              <w:pStyle w:val="sonvb"/>
              <w:tabs>
                <w:tab w:val="left" w:pos="132"/>
              </w:tabs>
              <w:spacing w:after="0" w:line="240" w:lineRule="auto"/>
              <w:ind w:firstLine="0"/>
              <w:rPr>
                <w:bCs/>
                <w:color w:val="000000"/>
                <w:sz w:val="24"/>
                <w:szCs w:val="24"/>
              </w:rPr>
            </w:pPr>
            <w:r w:rsidRPr="00134FEF">
              <w:rPr>
                <w:bCs/>
                <w:color w:val="000000"/>
                <w:sz w:val="24"/>
                <w:szCs w:val="24"/>
              </w:rPr>
              <w:t>Trường hợp tại nơi theo học mà trẻ, học sinh, sinh viên đang được hưởng chính sách cùng tính chất, nhưng có mức ưu đãi thấp hơn chính sách hỗ trợ học tập quy định tại Thông tư này, cơ sở giáo dục, cơ sở dạy nghề phải ghi rõ mức được hưởng, thời gian hưởng/năm và xác nhận cụ thể thời gian ngừng cấp để phòng lao động - thương binh và xã hội có cơ sở xét duyệt.</w:t>
            </w:r>
          </w:p>
          <w:p w:rsidR="00F8110B" w:rsidRPr="00134FEF" w:rsidRDefault="00F8110B" w:rsidP="005B79A5">
            <w:pPr>
              <w:pStyle w:val="sonvb"/>
              <w:tabs>
                <w:tab w:val="left" w:pos="132"/>
              </w:tabs>
              <w:spacing w:after="0" w:line="240" w:lineRule="auto"/>
              <w:ind w:firstLine="0"/>
              <w:rPr>
                <w:bCs/>
                <w:color w:val="000000"/>
                <w:sz w:val="24"/>
                <w:szCs w:val="24"/>
              </w:rPr>
            </w:pPr>
            <w:r w:rsidRPr="00134FEF">
              <w:rPr>
                <w:bCs/>
                <w:color w:val="000000"/>
                <w:sz w:val="24"/>
                <w:szCs w:val="24"/>
              </w:rPr>
              <w:t>Trường hợp tại nơi theo học mà trẻ, học sinh, sinh viên đang được hưởng chính sách cùng tính chất, nhưng có mức ưu đãi cao hơn chính sách hỗ trợ học tập quy định tại Thông tư này thì chỉ được tiếp tục hưởng chính sách đang thực hiện tại cơ sở giáo dục, cơ sở dạy nghề mà trẻ, học sinh, sinh viên theo học.</w:t>
            </w:r>
          </w:p>
          <w:p w:rsidR="00F8110B" w:rsidRPr="00134FEF" w:rsidRDefault="00F8110B" w:rsidP="005B79A5">
            <w:pPr>
              <w:tabs>
                <w:tab w:val="left" w:pos="132"/>
              </w:tabs>
              <w:jc w:val="both"/>
              <w:rPr>
                <w:color w:val="000000"/>
                <w:sz w:val="24"/>
                <w:szCs w:val="24"/>
              </w:rPr>
            </w:pPr>
            <w:r w:rsidRPr="00823DE2">
              <w:rPr>
                <w:b/>
                <w:bCs/>
                <w:color w:val="000000"/>
                <w:sz w:val="24"/>
                <w:szCs w:val="24"/>
                <w:u w:val="single"/>
              </w:rPr>
              <w:t>Bước 3:</w:t>
            </w:r>
            <w:r>
              <w:rPr>
                <w:bCs/>
                <w:color w:val="000000"/>
                <w:sz w:val="24"/>
                <w:szCs w:val="24"/>
              </w:rPr>
              <w:t xml:space="preserve"> </w:t>
            </w:r>
            <w:r w:rsidRPr="00134FEF">
              <w:rPr>
                <w:bCs/>
                <w:color w:val="000000"/>
                <w:sz w:val="24"/>
                <w:szCs w:val="24"/>
              </w:rPr>
              <w:t>Trong vòng 15 ngày làm việc, kể từ khi nhận được hồ sơ, phòng lao động - thương binh và xã hội tổ chức thẩm định, phê duyệt, niêm yết công khai danh sách đối tượng được hưởng và thực hiện chi trả.</w:t>
            </w:r>
          </w:p>
        </w:tc>
      </w:tr>
      <w:tr w:rsidR="00F8110B" w:rsidRPr="00134FEF" w:rsidTr="005B79A5">
        <w:tc>
          <w:tcPr>
            <w:tcW w:w="2552" w:type="dxa"/>
            <w:shd w:val="clear" w:color="auto" w:fill="auto"/>
          </w:tcPr>
          <w:p w:rsidR="00F8110B" w:rsidRPr="00134FEF" w:rsidRDefault="00F8110B" w:rsidP="005B79A5">
            <w:pPr>
              <w:tabs>
                <w:tab w:val="left" w:pos="132"/>
              </w:tabs>
              <w:jc w:val="both"/>
              <w:rPr>
                <w:b/>
                <w:color w:val="000000"/>
                <w:sz w:val="24"/>
                <w:szCs w:val="24"/>
              </w:rPr>
            </w:pPr>
            <w:r w:rsidRPr="00134FEF">
              <w:rPr>
                <w:b/>
                <w:color w:val="000000"/>
                <w:sz w:val="24"/>
                <w:szCs w:val="24"/>
              </w:rPr>
              <w:lastRenderedPageBreak/>
              <w:t>Cách thức thực hiện</w:t>
            </w:r>
          </w:p>
        </w:tc>
        <w:tc>
          <w:tcPr>
            <w:tcW w:w="7087" w:type="dxa"/>
            <w:shd w:val="clear" w:color="auto" w:fill="auto"/>
          </w:tcPr>
          <w:p w:rsidR="00F8110B" w:rsidRPr="00134FEF" w:rsidRDefault="00F8110B" w:rsidP="005B79A5">
            <w:pPr>
              <w:tabs>
                <w:tab w:val="left" w:pos="132"/>
              </w:tabs>
              <w:jc w:val="both"/>
              <w:rPr>
                <w:color w:val="000000"/>
                <w:sz w:val="24"/>
                <w:szCs w:val="24"/>
              </w:rPr>
            </w:pPr>
            <w:r w:rsidRPr="00134FEF">
              <w:rPr>
                <w:color w:val="000000"/>
                <w:sz w:val="24"/>
                <w:szCs w:val="24"/>
              </w:rPr>
              <w:t>Trực tiếp tại cơ quan hành chính hoặc qua đường bưu điện</w:t>
            </w:r>
          </w:p>
        </w:tc>
      </w:tr>
      <w:tr w:rsidR="00F8110B" w:rsidRPr="00134FEF" w:rsidTr="005B79A5">
        <w:tc>
          <w:tcPr>
            <w:tcW w:w="2552" w:type="dxa"/>
            <w:shd w:val="clear" w:color="auto" w:fill="auto"/>
          </w:tcPr>
          <w:p w:rsidR="00F8110B" w:rsidRPr="00134FEF" w:rsidRDefault="00F8110B" w:rsidP="005B79A5">
            <w:pPr>
              <w:tabs>
                <w:tab w:val="left" w:pos="132"/>
              </w:tabs>
              <w:jc w:val="both"/>
              <w:rPr>
                <w:b/>
                <w:color w:val="000000"/>
                <w:sz w:val="24"/>
                <w:szCs w:val="24"/>
              </w:rPr>
            </w:pPr>
            <w:r w:rsidRPr="00134FEF">
              <w:rPr>
                <w:b/>
                <w:color w:val="000000"/>
                <w:sz w:val="24"/>
                <w:szCs w:val="24"/>
              </w:rPr>
              <w:t>Thành phần, số lượng hồ sơ</w:t>
            </w:r>
          </w:p>
        </w:tc>
        <w:tc>
          <w:tcPr>
            <w:tcW w:w="7087" w:type="dxa"/>
            <w:shd w:val="clear" w:color="auto" w:fill="auto"/>
          </w:tcPr>
          <w:p w:rsidR="00F8110B" w:rsidRPr="00801C82" w:rsidRDefault="00F8110B" w:rsidP="005B79A5">
            <w:pPr>
              <w:pStyle w:val="BodyText"/>
              <w:tabs>
                <w:tab w:val="left" w:pos="132"/>
              </w:tabs>
              <w:spacing w:before="0"/>
              <w:rPr>
                <w:color w:val="000000"/>
                <w:sz w:val="24"/>
                <w:szCs w:val="24"/>
                <w:lang w:val="en-US"/>
              </w:rPr>
            </w:pPr>
            <w:r w:rsidRPr="00801C82">
              <w:rPr>
                <w:color w:val="000000"/>
                <w:sz w:val="24"/>
                <w:szCs w:val="24"/>
                <w:lang w:val="en-US"/>
              </w:rPr>
              <w:t>a) Thành phần hồ sơ, bao gồm:</w:t>
            </w:r>
          </w:p>
          <w:p w:rsidR="00F8110B" w:rsidRPr="00134FEF" w:rsidRDefault="00F8110B" w:rsidP="005B79A5">
            <w:pPr>
              <w:pStyle w:val="sonvb"/>
              <w:tabs>
                <w:tab w:val="left" w:pos="132"/>
              </w:tabs>
              <w:spacing w:after="0" w:line="240" w:lineRule="auto"/>
              <w:ind w:firstLine="0"/>
              <w:rPr>
                <w:bCs/>
                <w:color w:val="000000"/>
                <w:sz w:val="24"/>
                <w:szCs w:val="24"/>
              </w:rPr>
            </w:pPr>
            <w:r w:rsidRPr="00134FEF">
              <w:rPr>
                <w:bCs/>
                <w:color w:val="000000"/>
                <w:sz w:val="24"/>
                <w:szCs w:val="24"/>
              </w:rPr>
              <w:t xml:space="preserve">- Đơn đề nghị hỗ trợ học tập </w:t>
            </w:r>
            <w:r w:rsidRPr="00134FEF">
              <w:rPr>
                <w:bCs/>
                <w:i/>
                <w:color w:val="000000"/>
                <w:sz w:val="24"/>
                <w:szCs w:val="24"/>
              </w:rPr>
              <w:t>(</w:t>
            </w:r>
            <w:r w:rsidRPr="00134FEF">
              <w:rPr>
                <w:bCs/>
                <w:i/>
                <w:color w:val="000000"/>
                <w:sz w:val="24"/>
                <w:szCs w:val="24"/>
                <w:lang w:val="en-US"/>
              </w:rPr>
              <w:t xml:space="preserve">theo </w:t>
            </w:r>
            <w:r w:rsidRPr="00134FEF">
              <w:rPr>
                <w:bCs/>
                <w:i/>
                <w:color w:val="000000"/>
                <w:sz w:val="24"/>
                <w:szCs w:val="24"/>
              </w:rPr>
              <w:t>mẫu</w:t>
            </w:r>
            <w:r w:rsidRPr="00134FEF">
              <w:rPr>
                <w:bCs/>
                <w:i/>
                <w:color w:val="000000"/>
                <w:sz w:val="24"/>
                <w:szCs w:val="24"/>
                <w:lang w:val="en-US"/>
              </w:rPr>
              <w:t>)</w:t>
            </w:r>
            <w:r w:rsidRPr="00134FEF">
              <w:rPr>
                <w:bCs/>
                <w:i/>
                <w:color w:val="000000"/>
                <w:sz w:val="24"/>
                <w:szCs w:val="24"/>
              </w:rPr>
              <w:t>;</w:t>
            </w:r>
          </w:p>
          <w:p w:rsidR="00F8110B" w:rsidRPr="00134FEF" w:rsidRDefault="00F8110B" w:rsidP="005B79A5">
            <w:pPr>
              <w:pStyle w:val="sonvb"/>
              <w:tabs>
                <w:tab w:val="left" w:pos="132"/>
              </w:tabs>
              <w:spacing w:after="0" w:line="240" w:lineRule="auto"/>
              <w:ind w:firstLine="0"/>
              <w:rPr>
                <w:bCs/>
                <w:color w:val="000000"/>
                <w:sz w:val="24"/>
                <w:szCs w:val="24"/>
              </w:rPr>
            </w:pPr>
            <w:r w:rsidRPr="00134FEF">
              <w:rPr>
                <w:bCs/>
                <w:color w:val="000000"/>
                <w:sz w:val="24"/>
                <w:szCs w:val="24"/>
              </w:rPr>
              <w:t>- Giấy khai sinh (bản sao);</w:t>
            </w:r>
          </w:p>
          <w:p w:rsidR="00F8110B" w:rsidRPr="00134FEF" w:rsidRDefault="00F8110B" w:rsidP="005B79A5">
            <w:pPr>
              <w:pStyle w:val="sonvb"/>
              <w:tabs>
                <w:tab w:val="left" w:pos="132"/>
              </w:tabs>
              <w:spacing w:after="0" w:line="240" w:lineRule="auto"/>
              <w:ind w:firstLine="0"/>
              <w:rPr>
                <w:bCs/>
                <w:color w:val="000000"/>
                <w:sz w:val="24"/>
                <w:szCs w:val="24"/>
              </w:rPr>
            </w:pPr>
            <w:r w:rsidRPr="00134FEF">
              <w:rPr>
                <w:bCs/>
                <w:color w:val="000000"/>
                <w:sz w:val="24"/>
                <w:szCs w:val="24"/>
              </w:rPr>
              <w:t>- Giấy chứng nhận hộ nghèo do uỷ ban nhân dân cấp xã cấp (bản sao).</w:t>
            </w:r>
          </w:p>
          <w:p w:rsidR="00F8110B" w:rsidRPr="00134FEF" w:rsidRDefault="00F8110B" w:rsidP="005B79A5">
            <w:pPr>
              <w:pStyle w:val="sonvb"/>
              <w:tabs>
                <w:tab w:val="left" w:pos="132"/>
              </w:tabs>
              <w:spacing w:after="0" w:line="240" w:lineRule="auto"/>
              <w:ind w:firstLine="0"/>
              <w:rPr>
                <w:bCs/>
                <w:color w:val="000000"/>
                <w:sz w:val="24"/>
                <w:szCs w:val="24"/>
              </w:rPr>
            </w:pPr>
            <w:r w:rsidRPr="00134FEF">
              <w:rPr>
                <w:bCs/>
                <w:color w:val="000000"/>
                <w:sz w:val="24"/>
                <w:szCs w:val="24"/>
                <w:lang w:val="en-US"/>
              </w:rPr>
              <w:t xml:space="preserve">- </w:t>
            </w:r>
            <w:r w:rsidRPr="00134FEF">
              <w:rPr>
                <w:bCs/>
                <w:color w:val="000000"/>
                <w:sz w:val="24"/>
                <w:szCs w:val="24"/>
              </w:rPr>
              <w:t>Đơn đề nghị hỗ trợ học tập và bản sao giấy khai sinh chỉ phải nộp lần đầu khi đề nghị xét cấp trong cùng một cơ sở giáo dục.</w:t>
            </w:r>
          </w:p>
          <w:p w:rsidR="00F8110B" w:rsidRPr="00134FEF" w:rsidRDefault="00F8110B" w:rsidP="005B79A5">
            <w:pPr>
              <w:tabs>
                <w:tab w:val="left" w:pos="132"/>
              </w:tabs>
              <w:jc w:val="both"/>
              <w:rPr>
                <w:color w:val="000000"/>
                <w:sz w:val="24"/>
                <w:szCs w:val="24"/>
              </w:rPr>
            </w:pPr>
            <w:r w:rsidRPr="00134FEF">
              <w:rPr>
                <w:color w:val="000000"/>
                <w:sz w:val="24"/>
                <w:szCs w:val="24"/>
              </w:rPr>
              <w:t>b) Số lượng hồ sơ: 01 (bộ).</w:t>
            </w:r>
          </w:p>
        </w:tc>
      </w:tr>
      <w:tr w:rsidR="00F8110B" w:rsidRPr="00134FEF" w:rsidTr="005B79A5">
        <w:tc>
          <w:tcPr>
            <w:tcW w:w="2552" w:type="dxa"/>
            <w:shd w:val="clear" w:color="auto" w:fill="auto"/>
          </w:tcPr>
          <w:p w:rsidR="00F8110B" w:rsidRPr="00134FEF" w:rsidRDefault="00F8110B" w:rsidP="005B79A5">
            <w:pPr>
              <w:tabs>
                <w:tab w:val="left" w:pos="132"/>
              </w:tabs>
              <w:jc w:val="both"/>
              <w:rPr>
                <w:b/>
                <w:color w:val="000000"/>
                <w:sz w:val="24"/>
                <w:szCs w:val="24"/>
              </w:rPr>
            </w:pPr>
            <w:r w:rsidRPr="00134FEF">
              <w:rPr>
                <w:b/>
                <w:color w:val="000000"/>
                <w:sz w:val="24"/>
                <w:szCs w:val="24"/>
              </w:rPr>
              <w:t>Thời gian giải quyết</w:t>
            </w:r>
          </w:p>
        </w:tc>
        <w:tc>
          <w:tcPr>
            <w:tcW w:w="7087" w:type="dxa"/>
            <w:shd w:val="clear" w:color="auto" w:fill="auto"/>
          </w:tcPr>
          <w:p w:rsidR="00F8110B" w:rsidRPr="00134FEF" w:rsidRDefault="00F8110B" w:rsidP="005B79A5">
            <w:pPr>
              <w:tabs>
                <w:tab w:val="left" w:pos="132"/>
              </w:tabs>
              <w:jc w:val="both"/>
              <w:rPr>
                <w:color w:val="000000"/>
                <w:sz w:val="24"/>
                <w:szCs w:val="24"/>
              </w:rPr>
            </w:pPr>
            <w:r w:rsidRPr="00134FEF">
              <w:rPr>
                <w:color w:val="000000"/>
                <w:sz w:val="24"/>
                <w:szCs w:val="24"/>
              </w:rPr>
              <w:t xml:space="preserve">Trong vòng 15 ngày làm việc kể từ ngày nhận đủ hồ sơ. </w:t>
            </w:r>
          </w:p>
        </w:tc>
      </w:tr>
      <w:tr w:rsidR="00F8110B" w:rsidRPr="00134FEF" w:rsidTr="005B79A5">
        <w:tc>
          <w:tcPr>
            <w:tcW w:w="2552" w:type="dxa"/>
            <w:shd w:val="clear" w:color="auto" w:fill="auto"/>
          </w:tcPr>
          <w:p w:rsidR="00F8110B" w:rsidRPr="00134FEF" w:rsidRDefault="00F8110B" w:rsidP="005B79A5">
            <w:pPr>
              <w:tabs>
                <w:tab w:val="left" w:pos="132"/>
              </w:tabs>
              <w:jc w:val="both"/>
              <w:rPr>
                <w:b/>
                <w:color w:val="000000"/>
                <w:sz w:val="24"/>
                <w:szCs w:val="24"/>
              </w:rPr>
            </w:pPr>
            <w:r w:rsidRPr="00134FEF">
              <w:rPr>
                <w:b/>
                <w:color w:val="000000"/>
                <w:sz w:val="24"/>
                <w:szCs w:val="24"/>
              </w:rPr>
              <w:t>Cơ quan thực hiện</w:t>
            </w:r>
          </w:p>
        </w:tc>
        <w:tc>
          <w:tcPr>
            <w:tcW w:w="7087" w:type="dxa"/>
            <w:shd w:val="clear" w:color="auto" w:fill="auto"/>
          </w:tcPr>
          <w:p w:rsidR="00F8110B" w:rsidRPr="00E276B0" w:rsidRDefault="00F8110B" w:rsidP="005B79A5">
            <w:pPr>
              <w:pStyle w:val="sonvb"/>
              <w:tabs>
                <w:tab w:val="left" w:pos="132"/>
              </w:tabs>
              <w:spacing w:after="0" w:line="240" w:lineRule="auto"/>
              <w:ind w:firstLine="0"/>
              <w:rPr>
                <w:color w:val="000000"/>
                <w:sz w:val="24"/>
                <w:szCs w:val="24"/>
                <w:lang w:val="en-US"/>
              </w:rPr>
            </w:pPr>
            <w:r w:rsidRPr="00DE1C86">
              <w:rPr>
                <w:bCs/>
                <w:color w:val="000000"/>
                <w:sz w:val="24"/>
                <w:szCs w:val="24"/>
              </w:rPr>
              <w:t>Cơ sở giáo dục mầm non, cơ sở giáo dục phổ thông</w:t>
            </w:r>
          </w:p>
        </w:tc>
      </w:tr>
      <w:tr w:rsidR="00F8110B" w:rsidRPr="00134FEF" w:rsidTr="005B79A5">
        <w:tc>
          <w:tcPr>
            <w:tcW w:w="2552" w:type="dxa"/>
            <w:shd w:val="clear" w:color="auto" w:fill="auto"/>
          </w:tcPr>
          <w:p w:rsidR="00F8110B" w:rsidRPr="00134FEF" w:rsidRDefault="00F8110B" w:rsidP="005B79A5">
            <w:pPr>
              <w:tabs>
                <w:tab w:val="left" w:pos="132"/>
              </w:tabs>
              <w:jc w:val="both"/>
              <w:rPr>
                <w:b/>
                <w:color w:val="000000"/>
                <w:sz w:val="24"/>
                <w:szCs w:val="24"/>
              </w:rPr>
            </w:pPr>
            <w:r w:rsidRPr="00134FEF">
              <w:rPr>
                <w:b/>
                <w:color w:val="000000"/>
                <w:sz w:val="24"/>
                <w:szCs w:val="24"/>
              </w:rPr>
              <w:t>Đối tượng thực hiện</w:t>
            </w:r>
          </w:p>
        </w:tc>
        <w:tc>
          <w:tcPr>
            <w:tcW w:w="7087" w:type="dxa"/>
            <w:shd w:val="clear" w:color="auto" w:fill="auto"/>
          </w:tcPr>
          <w:p w:rsidR="00F8110B" w:rsidRPr="00134FEF" w:rsidRDefault="00F8110B" w:rsidP="005B79A5">
            <w:pPr>
              <w:tabs>
                <w:tab w:val="left" w:pos="132"/>
              </w:tabs>
              <w:jc w:val="both"/>
              <w:rPr>
                <w:color w:val="000000"/>
                <w:sz w:val="24"/>
                <w:szCs w:val="24"/>
              </w:rPr>
            </w:pPr>
            <w:r w:rsidRPr="00134FEF">
              <w:rPr>
                <w:color w:val="000000"/>
                <w:sz w:val="24"/>
                <w:szCs w:val="24"/>
              </w:rPr>
              <w:t>Tổ chức, cá nhân.</w:t>
            </w:r>
          </w:p>
        </w:tc>
      </w:tr>
      <w:tr w:rsidR="00F8110B" w:rsidRPr="00134FEF" w:rsidTr="005B79A5">
        <w:tc>
          <w:tcPr>
            <w:tcW w:w="2552" w:type="dxa"/>
            <w:shd w:val="clear" w:color="auto" w:fill="auto"/>
          </w:tcPr>
          <w:p w:rsidR="00F8110B" w:rsidRPr="00134FEF" w:rsidRDefault="00F8110B" w:rsidP="005B79A5">
            <w:pPr>
              <w:tabs>
                <w:tab w:val="left" w:pos="132"/>
              </w:tabs>
              <w:jc w:val="both"/>
              <w:rPr>
                <w:b/>
                <w:color w:val="000000"/>
                <w:sz w:val="24"/>
                <w:szCs w:val="24"/>
              </w:rPr>
            </w:pPr>
            <w:r w:rsidRPr="00134FEF">
              <w:rPr>
                <w:b/>
                <w:color w:val="000000"/>
                <w:sz w:val="24"/>
                <w:szCs w:val="24"/>
              </w:rPr>
              <w:t>Kết quả</w:t>
            </w:r>
          </w:p>
        </w:tc>
        <w:tc>
          <w:tcPr>
            <w:tcW w:w="7087" w:type="dxa"/>
            <w:shd w:val="clear" w:color="auto" w:fill="auto"/>
          </w:tcPr>
          <w:p w:rsidR="00F8110B" w:rsidRPr="00134FEF" w:rsidRDefault="00F8110B" w:rsidP="005B79A5">
            <w:pPr>
              <w:tabs>
                <w:tab w:val="left" w:pos="132"/>
              </w:tabs>
              <w:jc w:val="both"/>
              <w:rPr>
                <w:color w:val="000000"/>
                <w:sz w:val="24"/>
                <w:szCs w:val="24"/>
              </w:rPr>
            </w:pPr>
            <w:r w:rsidRPr="00134FEF">
              <w:rPr>
                <w:color w:val="000000"/>
                <w:sz w:val="24"/>
                <w:szCs w:val="24"/>
              </w:rPr>
              <w:t>Quyết định hành chính.</w:t>
            </w:r>
          </w:p>
        </w:tc>
      </w:tr>
      <w:tr w:rsidR="00F8110B" w:rsidRPr="00134FEF" w:rsidTr="005B79A5">
        <w:tc>
          <w:tcPr>
            <w:tcW w:w="2552" w:type="dxa"/>
            <w:shd w:val="clear" w:color="auto" w:fill="auto"/>
          </w:tcPr>
          <w:p w:rsidR="00F8110B" w:rsidRPr="00134FEF" w:rsidRDefault="00F8110B" w:rsidP="005B79A5">
            <w:pPr>
              <w:tabs>
                <w:tab w:val="left" w:pos="132"/>
              </w:tabs>
              <w:jc w:val="both"/>
              <w:rPr>
                <w:b/>
                <w:color w:val="000000"/>
                <w:sz w:val="24"/>
                <w:szCs w:val="24"/>
              </w:rPr>
            </w:pPr>
            <w:r w:rsidRPr="00134FEF">
              <w:rPr>
                <w:b/>
                <w:color w:val="000000"/>
                <w:sz w:val="24"/>
                <w:szCs w:val="24"/>
              </w:rPr>
              <w:lastRenderedPageBreak/>
              <w:t>Lệ phí</w:t>
            </w:r>
          </w:p>
        </w:tc>
        <w:tc>
          <w:tcPr>
            <w:tcW w:w="7087" w:type="dxa"/>
            <w:shd w:val="clear" w:color="auto" w:fill="auto"/>
            <w:vAlign w:val="center"/>
          </w:tcPr>
          <w:p w:rsidR="00F8110B" w:rsidRPr="00134FEF" w:rsidRDefault="00F8110B" w:rsidP="005B79A5">
            <w:pPr>
              <w:tabs>
                <w:tab w:val="left" w:pos="132"/>
              </w:tabs>
              <w:jc w:val="both"/>
              <w:rPr>
                <w:color w:val="000000"/>
                <w:sz w:val="24"/>
                <w:szCs w:val="24"/>
              </w:rPr>
            </w:pPr>
            <w:r w:rsidRPr="00134FEF">
              <w:rPr>
                <w:color w:val="000000"/>
                <w:sz w:val="24"/>
                <w:szCs w:val="24"/>
              </w:rPr>
              <w:t>Không</w:t>
            </w:r>
          </w:p>
        </w:tc>
      </w:tr>
      <w:tr w:rsidR="00F8110B" w:rsidRPr="00134FEF" w:rsidTr="005B79A5">
        <w:tc>
          <w:tcPr>
            <w:tcW w:w="2552" w:type="dxa"/>
            <w:shd w:val="clear" w:color="auto" w:fill="auto"/>
          </w:tcPr>
          <w:p w:rsidR="00F8110B" w:rsidRPr="00134FEF" w:rsidRDefault="00F8110B" w:rsidP="005B79A5">
            <w:pPr>
              <w:tabs>
                <w:tab w:val="left" w:pos="132"/>
              </w:tabs>
              <w:jc w:val="both"/>
              <w:rPr>
                <w:b/>
                <w:color w:val="000000"/>
                <w:sz w:val="24"/>
                <w:szCs w:val="24"/>
              </w:rPr>
            </w:pPr>
            <w:r w:rsidRPr="00134FEF">
              <w:rPr>
                <w:b/>
                <w:color w:val="000000"/>
                <w:sz w:val="24"/>
                <w:szCs w:val="24"/>
              </w:rPr>
              <w:t xml:space="preserve">Tên mẫu đơn, tờ khai </w:t>
            </w:r>
          </w:p>
        </w:tc>
        <w:tc>
          <w:tcPr>
            <w:tcW w:w="7087" w:type="dxa"/>
            <w:shd w:val="clear" w:color="auto" w:fill="auto"/>
          </w:tcPr>
          <w:p w:rsidR="00F8110B" w:rsidRPr="00134FEF" w:rsidRDefault="00F8110B" w:rsidP="005B79A5">
            <w:pPr>
              <w:pStyle w:val="sonvb"/>
              <w:tabs>
                <w:tab w:val="left" w:pos="132"/>
              </w:tabs>
              <w:spacing w:after="0" w:line="240" w:lineRule="auto"/>
              <w:ind w:firstLine="0"/>
              <w:rPr>
                <w:color w:val="000000"/>
                <w:sz w:val="24"/>
                <w:szCs w:val="24"/>
                <w:lang w:val="en-US"/>
              </w:rPr>
            </w:pPr>
            <w:r w:rsidRPr="00134FEF">
              <w:rPr>
                <w:bCs/>
                <w:color w:val="000000"/>
                <w:sz w:val="24"/>
                <w:szCs w:val="24"/>
                <w:lang w:val="en-US"/>
              </w:rPr>
              <w:t xml:space="preserve">- </w:t>
            </w:r>
            <w:r w:rsidRPr="00134FEF">
              <w:rPr>
                <w:bCs/>
                <w:color w:val="000000"/>
                <w:sz w:val="24"/>
                <w:szCs w:val="24"/>
              </w:rPr>
              <w:t>Đơn đề nghị hỗ trợ học tập</w:t>
            </w:r>
            <w:r w:rsidRPr="00134FEF">
              <w:rPr>
                <w:bCs/>
                <w:color w:val="000000"/>
                <w:sz w:val="24"/>
                <w:szCs w:val="24"/>
                <w:lang w:val="en-US"/>
              </w:rPr>
              <w:t xml:space="preserve"> (</w:t>
            </w:r>
            <w:r w:rsidRPr="00134FEF">
              <w:rPr>
                <w:bCs/>
                <w:i/>
                <w:color w:val="000000"/>
                <w:sz w:val="24"/>
                <w:szCs w:val="24"/>
                <w:lang w:val="en-US"/>
              </w:rPr>
              <w:t>d</w:t>
            </w:r>
            <w:r w:rsidRPr="00134FEF">
              <w:rPr>
                <w:i/>
                <w:sz w:val="24"/>
                <w:szCs w:val="24"/>
              </w:rPr>
              <w:t>ùng cho cha mẹ trẻ em học mẫu giáo và học sinh phổ thông</w:t>
            </w:r>
            <w:r w:rsidRPr="00134FEF">
              <w:rPr>
                <w:bCs/>
                <w:color w:val="000000"/>
                <w:sz w:val="24"/>
                <w:szCs w:val="24"/>
                <w:lang w:val="en-US"/>
              </w:rPr>
              <w:t xml:space="preserve"> - </w:t>
            </w:r>
            <w:r w:rsidRPr="00134FEF">
              <w:rPr>
                <w:i/>
                <w:color w:val="000000"/>
                <w:sz w:val="24"/>
                <w:szCs w:val="24"/>
                <w:lang w:val="en-US"/>
              </w:rPr>
              <w:t xml:space="preserve">Phụ lục I Thông tư liên tịch số 03/2012/TTLT-BGDĐT-BTC-BLĐTBXH, </w:t>
            </w:r>
            <w:r>
              <w:rPr>
                <w:i/>
                <w:color w:val="000000"/>
                <w:sz w:val="24"/>
                <w:szCs w:val="24"/>
                <w:lang w:val="en-US"/>
              </w:rPr>
              <w:t xml:space="preserve">ngày </w:t>
            </w:r>
            <w:r w:rsidRPr="0066290C">
              <w:rPr>
                <w:i/>
                <w:sz w:val="24"/>
                <w:szCs w:val="24"/>
                <w:lang w:val="en-US"/>
              </w:rPr>
              <w:t>19/1/2012)</w:t>
            </w:r>
            <w:r>
              <w:rPr>
                <w:i/>
                <w:sz w:val="24"/>
                <w:szCs w:val="24"/>
                <w:lang w:val="en-US"/>
              </w:rPr>
              <w:t>.</w:t>
            </w:r>
          </w:p>
          <w:p w:rsidR="00F8110B" w:rsidRPr="00134FEF" w:rsidRDefault="00F8110B" w:rsidP="005B79A5">
            <w:pPr>
              <w:tabs>
                <w:tab w:val="left" w:pos="132"/>
              </w:tabs>
              <w:jc w:val="both"/>
              <w:rPr>
                <w:color w:val="000000"/>
                <w:sz w:val="24"/>
                <w:szCs w:val="24"/>
              </w:rPr>
            </w:pPr>
            <w:r w:rsidRPr="00134FEF">
              <w:rPr>
                <w:bCs/>
                <w:color w:val="000000"/>
                <w:sz w:val="24"/>
                <w:szCs w:val="24"/>
              </w:rPr>
              <w:t xml:space="preserve">- Đơn đề nghị hỗ trợ học tập </w:t>
            </w:r>
            <w:r w:rsidRPr="00134FEF">
              <w:rPr>
                <w:bCs/>
                <w:i/>
                <w:color w:val="000000"/>
                <w:sz w:val="24"/>
                <w:szCs w:val="24"/>
              </w:rPr>
              <w:t>(</w:t>
            </w:r>
            <w:r w:rsidRPr="00134FEF">
              <w:rPr>
                <w:i/>
                <w:sz w:val="24"/>
                <w:szCs w:val="24"/>
              </w:rPr>
              <w:t>Dùng cho học sinh, sinh viên học tại các trường, khoa dự bị đại học, các trường đại học, cao đẳng, trung cấp chuyên nghiệp và cơ sở dạy nghề</w:t>
            </w:r>
            <w:r w:rsidRPr="00134FEF">
              <w:rPr>
                <w:i/>
                <w:color w:val="000000"/>
                <w:sz w:val="24"/>
                <w:szCs w:val="24"/>
              </w:rPr>
              <w:t xml:space="preserve"> - Phụ lục II Thông tư liên tịch số 03/2012/TTLT-BGDĐT-BTC-BLĐTBXH </w:t>
            </w:r>
            <w:r w:rsidRPr="0066290C">
              <w:rPr>
                <w:i/>
                <w:sz w:val="24"/>
                <w:szCs w:val="24"/>
              </w:rPr>
              <w:t>19/1/2012)</w:t>
            </w:r>
            <w:r>
              <w:rPr>
                <w:i/>
                <w:sz w:val="24"/>
                <w:szCs w:val="24"/>
              </w:rPr>
              <w:t>.</w:t>
            </w:r>
          </w:p>
        </w:tc>
      </w:tr>
      <w:tr w:rsidR="00F8110B" w:rsidRPr="00134FEF" w:rsidTr="005B79A5">
        <w:tc>
          <w:tcPr>
            <w:tcW w:w="2552" w:type="dxa"/>
            <w:shd w:val="clear" w:color="auto" w:fill="auto"/>
          </w:tcPr>
          <w:p w:rsidR="00F8110B" w:rsidRPr="00134FEF" w:rsidRDefault="00F8110B" w:rsidP="005B79A5">
            <w:pPr>
              <w:tabs>
                <w:tab w:val="left" w:pos="132"/>
              </w:tabs>
              <w:jc w:val="both"/>
              <w:rPr>
                <w:b/>
                <w:color w:val="000000"/>
                <w:sz w:val="24"/>
                <w:szCs w:val="24"/>
              </w:rPr>
            </w:pPr>
            <w:r w:rsidRPr="00134FEF">
              <w:rPr>
                <w:b/>
                <w:color w:val="000000"/>
                <w:sz w:val="24"/>
                <w:szCs w:val="24"/>
              </w:rPr>
              <w:t xml:space="preserve">Yêu cầu, điều kiện </w:t>
            </w:r>
          </w:p>
        </w:tc>
        <w:tc>
          <w:tcPr>
            <w:tcW w:w="7087" w:type="dxa"/>
            <w:shd w:val="clear" w:color="auto" w:fill="auto"/>
          </w:tcPr>
          <w:p w:rsidR="00F8110B" w:rsidRPr="00134FEF" w:rsidRDefault="00F8110B" w:rsidP="005B79A5">
            <w:pPr>
              <w:widowControl w:val="0"/>
              <w:tabs>
                <w:tab w:val="left" w:pos="132"/>
              </w:tabs>
              <w:jc w:val="both"/>
              <w:rPr>
                <w:color w:val="000000"/>
                <w:sz w:val="24"/>
                <w:szCs w:val="24"/>
                <w:lang w:val="pt-BR"/>
              </w:rPr>
            </w:pPr>
            <w:r w:rsidRPr="0066290C">
              <w:rPr>
                <w:color w:val="000000"/>
                <w:sz w:val="24"/>
                <w:szCs w:val="24"/>
                <w:lang w:val="pt-BR"/>
              </w:rPr>
              <w:t xml:space="preserve">1. Điều kiện được hưởng chính sách hỗ trợ học tập: Trẻ em 3 -5 tuổi, học sinh, sinh viên thuộc đối tượng quy định tại </w:t>
            </w:r>
            <w:r w:rsidRPr="0066290C">
              <w:rPr>
                <w:sz w:val="24"/>
                <w:szCs w:val="24"/>
                <w:lang w:val="pt-BR"/>
              </w:rPr>
              <w:t xml:space="preserve">Khoản 2 Điều 1 của </w:t>
            </w:r>
            <w:r w:rsidRPr="00134FEF">
              <w:rPr>
                <w:i/>
                <w:color w:val="000000"/>
                <w:sz w:val="24"/>
                <w:szCs w:val="24"/>
              </w:rPr>
              <w:t xml:space="preserve">Thông tư liên tịch số 03/2012/TTLT-BGDĐT-BTC-BLĐTBXH, </w:t>
            </w:r>
            <w:r>
              <w:rPr>
                <w:i/>
                <w:color w:val="000000"/>
                <w:sz w:val="24"/>
                <w:szCs w:val="24"/>
              </w:rPr>
              <w:t xml:space="preserve">ngày </w:t>
            </w:r>
            <w:r w:rsidRPr="0066290C">
              <w:rPr>
                <w:i/>
                <w:sz w:val="24"/>
                <w:szCs w:val="24"/>
              </w:rPr>
              <w:t>19/1/2012</w:t>
            </w:r>
            <w:r w:rsidRPr="0066290C">
              <w:rPr>
                <w:sz w:val="24"/>
                <w:szCs w:val="24"/>
                <w:lang w:val="pt-BR"/>
              </w:rPr>
              <w:t xml:space="preserve"> (</w:t>
            </w:r>
            <w:r w:rsidRPr="0066290C">
              <w:rPr>
                <w:color w:val="000000"/>
                <w:sz w:val="24"/>
                <w:szCs w:val="24"/>
              </w:rPr>
              <w:t>Trẻ em 3 - 5 tuổi, học sinh, sinh viên 9 dân tộc rất ít người Ơ Đu, Pu Péo, Si La, Rơ Măm, Cống, Brâu, Bố Y, Mảng, Cờ Lao có gia đình cư trú tại 6 tỉnh Lào Cai, Hà Giang, Điện Biên, Lai Châu, Nghệ An, Kon Tum đang học tập trong các cơ sở giáo dục, đào tạo và dạy nghề công lập ở các tỉnh, thành phố của Việt Nam).</w:t>
            </w:r>
            <w:r w:rsidRPr="0066290C">
              <w:rPr>
                <w:color w:val="000000"/>
                <w:sz w:val="24"/>
                <w:szCs w:val="24"/>
                <w:lang w:val="pt-BR"/>
              </w:rPr>
              <w:t xml:space="preserve"> được hưởng chính sách hỗ trợ học tập khi đáp ứng hai điều</w:t>
            </w:r>
            <w:r w:rsidRPr="00134FEF">
              <w:rPr>
                <w:color w:val="000000"/>
                <w:sz w:val="24"/>
                <w:szCs w:val="24"/>
                <w:lang w:val="pt-BR"/>
              </w:rPr>
              <w:t xml:space="preserve"> kiện sau đây: </w:t>
            </w:r>
          </w:p>
          <w:p w:rsidR="00F8110B" w:rsidRPr="00134FEF" w:rsidRDefault="00F8110B" w:rsidP="005B79A5">
            <w:pPr>
              <w:widowControl w:val="0"/>
              <w:tabs>
                <w:tab w:val="left" w:pos="132"/>
              </w:tabs>
              <w:jc w:val="both"/>
              <w:rPr>
                <w:color w:val="000000"/>
                <w:sz w:val="24"/>
                <w:szCs w:val="24"/>
                <w:lang w:val="pt-BR"/>
              </w:rPr>
            </w:pPr>
            <w:r w:rsidRPr="00134FEF">
              <w:rPr>
                <w:color w:val="000000"/>
                <w:sz w:val="24"/>
                <w:szCs w:val="24"/>
                <w:lang w:val="pt-BR"/>
              </w:rPr>
              <w:t>- Có gia đình cư trú tại vùng có điều kiện kinh tế - xã hội đặc biệt khó khăn theo quy định tại các văn bản dưới đây:</w:t>
            </w:r>
          </w:p>
          <w:p w:rsidR="00F8110B" w:rsidRPr="00B962ED" w:rsidRDefault="00F8110B" w:rsidP="005B79A5">
            <w:pPr>
              <w:widowControl w:val="0"/>
              <w:tabs>
                <w:tab w:val="left" w:pos="132"/>
              </w:tabs>
              <w:jc w:val="both"/>
              <w:rPr>
                <w:sz w:val="24"/>
                <w:szCs w:val="24"/>
                <w:lang w:val="pt-BR"/>
              </w:rPr>
            </w:pPr>
            <w:r w:rsidRPr="00134FEF">
              <w:rPr>
                <w:color w:val="000000"/>
                <w:sz w:val="24"/>
                <w:szCs w:val="24"/>
                <w:lang w:val="pt-BR"/>
              </w:rPr>
              <w:t xml:space="preserve">- </w:t>
            </w:r>
            <w:r w:rsidRPr="00B962ED">
              <w:rPr>
                <w:sz w:val="24"/>
                <w:szCs w:val="24"/>
                <w:lang w:val="pt-BR"/>
              </w:rPr>
              <w:t xml:space="preserve">Quyết định số 164/2006/QĐ-TTg ngày 11/7/2006 của Thủ tướng Chính phủ về việc phê duyệt danh sách xã đặc biệt khó khăn, xã biên giới, xã an toàn khu vào diện đầu tư Chương trình phát triển kinh tế - xã hội các xã đặc biệt khó khăn vùng đồng bào dân tộc và miền núi giai đoạn 2006-2010 (Chương trình 135 giai đoạn II); </w:t>
            </w:r>
          </w:p>
          <w:p w:rsidR="00F8110B" w:rsidRPr="00B962ED" w:rsidRDefault="00F8110B" w:rsidP="005B79A5">
            <w:pPr>
              <w:widowControl w:val="0"/>
              <w:tabs>
                <w:tab w:val="left" w:pos="132"/>
              </w:tabs>
              <w:jc w:val="both"/>
              <w:rPr>
                <w:sz w:val="24"/>
                <w:szCs w:val="24"/>
                <w:lang w:val="pt-BR"/>
              </w:rPr>
            </w:pPr>
            <w:r w:rsidRPr="00B962ED">
              <w:rPr>
                <w:sz w:val="24"/>
                <w:szCs w:val="24"/>
                <w:lang w:val="pt-BR"/>
              </w:rPr>
              <w:t xml:space="preserve">- Quyết định số 113/2007/QĐ-TTg ngày 20/7/2007 của Thủ tướng Chính phủ về việc phê duyệt danh sách xã hoàn thành mục tiêu Chương trình phát triển kinh tế - xã hội các xã vùng đồng bào dân tộc, miền núi, biên giới và vùng sâu, vùng xa giai đoạn 1999-2005, bổ sung các xã, thôn, bản vào diện đầu tư của Chương trình 135 giai đoạn II và xã vùng bãi ngang ven biển và hải đảo vào diện đầu tư của Chương trình mục tiêu quốc gia giảm nghèo giai đoạn 2006-2010; </w:t>
            </w:r>
          </w:p>
          <w:p w:rsidR="00F8110B" w:rsidRPr="00B962ED" w:rsidRDefault="00F8110B" w:rsidP="005B79A5">
            <w:pPr>
              <w:widowControl w:val="0"/>
              <w:tabs>
                <w:tab w:val="left" w:pos="132"/>
              </w:tabs>
              <w:jc w:val="both"/>
              <w:rPr>
                <w:sz w:val="24"/>
                <w:szCs w:val="24"/>
                <w:lang w:val="pt-BR"/>
              </w:rPr>
            </w:pPr>
            <w:r w:rsidRPr="00B962ED">
              <w:rPr>
                <w:sz w:val="24"/>
                <w:szCs w:val="24"/>
                <w:lang w:val="pt-BR"/>
              </w:rPr>
              <w:t xml:space="preserve">- Quyết định số 01/2008/QĐ-UBDT ngày 11/01/2008 của Ủy ban Dân tộc về việc phê duyệt danh sách thôn đặc biệt khó khăn thuộc xã khu vực II vào diện đầu tư của Chương trình 135 giai đoạn II; </w:t>
            </w:r>
          </w:p>
          <w:p w:rsidR="00F8110B" w:rsidRPr="00B962ED" w:rsidRDefault="00F8110B" w:rsidP="005B79A5">
            <w:pPr>
              <w:widowControl w:val="0"/>
              <w:tabs>
                <w:tab w:val="left" w:pos="132"/>
              </w:tabs>
              <w:jc w:val="both"/>
              <w:rPr>
                <w:sz w:val="24"/>
                <w:szCs w:val="24"/>
                <w:lang w:val="pt-BR"/>
              </w:rPr>
            </w:pPr>
            <w:r w:rsidRPr="00B962ED">
              <w:rPr>
                <w:sz w:val="24"/>
                <w:szCs w:val="24"/>
                <w:lang w:val="pt-BR"/>
              </w:rPr>
              <w:t xml:space="preserve">- Quyết định số 69/2008/QĐ-TTg ngày 28/5/2008 của Thủ tướng Chính phủ về việc phê duyệt bổ sung danh sách xã đặc biệt khó khăn, xã biên giới, xã an toàn khu vào diện đầu tư Chương trình 135 giai đoạn II và danh sách xã ra khỏi diện đầu tư của Chương trình 135 giai đoạn II; </w:t>
            </w:r>
          </w:p>
          <w:p w:rsidR="00F8110B" w:rsidRPr="00B962ED" w:rsidRDefault="00F8110B" w:rsidP="005B79A5">
            <w:pPr>
              <w:widowControl w:val="0"/>
              <w:tabs>
                <w:tab w:val="left" w:pos="132"/>
              </w:tabs>
              <w:jc w:val="both"/>
              <w:rPr>
                <w:sz w:val="24"/>
                <w:szCs w:val="24"/>
                <w:lang w:val="pt-BR"/>
              </w:rPr>
            </w:pPr>
            <w:r w:rsidRPr="00B962ED">
              <w:rPr>
                <w:sz w:val="24"/>
                <w:szCs w:val="24"/>
                <w:lang w:val="pt-BR"/>
              </w:rPr>
              <w:t xml:space="preserve">- Nghị quyết số 30a/2008/NQ-CP ngày 27 tháng 12 năm 2008 của Chính phủ về Chương trình hỗ trợ giảm nghèo nhanh và bền vững đối với 61 huyện nghèo; </w:t>
            </w:r>
          </w:p>
          <w:p w:rsidR="00F8110B" w:rsidRPr="00B962ED" w:rsidRDefault="00F8110B" w:rsidP="005B79A5">
            <w:pPr>
              <w:widowControl w:val="0"/>
              <w:tabs>
                <w:tab w:val="left" w:pos="132"/>
              </w:tabs>
              <w:jc w:val="both"/>
              <w:rPr>
                <w:sz w:val="24"/>
                <w:szCs w:val="24"/>
                <w:lang w:val="pt-BR"/>
              </w:rPr>
            </w:pPr>
            <w:r w:rsidRPr="00B962ED">
              <w:rPr>
                <w:sz w:val="24"/>
                <w:szCs w:val="24"/>
                <w:lang w:val="pt-BR"/>
              </w:rPr>
              <w:t xml:space="preserve">- Quyết định số 1105/QĐ-TTg ngày 28/7/2009 của Thủ tướng Chính phủ về việc phê duyệt bổ sung danh sách các xã đặc biệt khó khăn, xã biên giới, xã an toàn khu vào diện đầu tư Chương trình 135 giai đoạn II và danh sách xã hoàn thành mục tiêu, ra khỏi diện đầu tư của Chương </w:t>
            </w:r>
            <w:r w:rsidRPr="00B962ED">
              <w:rPr>
                <w:sz w:val="24"/>
                <w:szCs w:val="24"/>
                <w:lang w:val="pt-BR"/>
              </w:rPr>
              <w:lastRenderedPageBreak/>
              <w:t>trình 135 giai đoạn II.</w:t>
            </w:r>
          </w:p>
          <w:p w:rsidR="00F8110B" w:rsidRPr="00134FEF" w:rsidRDefault="00F8110B" w:rsidP="005B79A5">
            <w:pPr>
              <w:widowControl w:val="0"/>
              <w:tabs>
                <w:tab w:val="left" w:pos="132"/>
              </w:tabs>
              <w:jc w:val="both"/>
              <w:rPr>
                <w:color w:val="000000"/>
                <w:sz w:val="24"/>
                <w:szCs w:val="24"/>
                <w:lang w:val="pt-BR"/>
              </w:rPr>
            </w:pPr>
            <w:r w:rsidRPr="00134FEF">
              <w:rPr>
                <w:color w:val="000000"/>
                <w:sz w:val="24"/>
                <w:szCs w:val="24"/>
                <w:lang w:val="pt-BR"/>
              </w:rPr>
              <w:t xml:space="preserve"> 2. Là nhân khẩu thuộc hộ nghèo (chuẩn nghèo theo quy định của Chính phủ và hộ nghèo theo quyết định của Uỷ ban nhân dân cấp huyện từng năm).</w:t>
            </w:r>
          </w:p>
        </w:tc>
      </w:tr>
      <w:tr w:rsidR="00F8110B" w:rsidRPr="00134FEF" w:rsidTr="005B79A5">
        <w:tc>
          <w:tcPr>
            <w:tcW w:w="2552" w:type="dxa"/>
            <w:shd w:val="clear" w:color="auto" w:fill="auto"/>
          </w:tcPr>
          <w:p w:rsidR="00F8110B" w:rsidRPr="00B962ED" w:rsidRDefault="00F8110B" w:rsidP="005B79A5">
            <w:pPr>
              <w:tabs>
                <w:tab w:val="left" w:pos="132"/>
              </w:tabs>
              <w:jc w:val="both"/>
              <w:rPr>
                <w:b/>
                <w:sz w:val="24"/>
                <w:szCs w:val="24"/>
              </w:rPr>
            </w:pPr>
            <w:r w:rsidRPr="00B962ED">
              <w:rPr>
                <w:b/>
                <w:sz w:val="24"/>
                <w:szCs w:val="24"/>
              </w:rPr>
              <w:lastRenderedPageBreak/>
              <w:t>Căn cứ pháp lý</w:t>
            </w:r>
          </w:p>
        </w:tc>
        <w:tc>
          <w:tcPr>
            <w:tcW w:w="7087" w:type="dxa"/>
            <w:shd w:val="clear" w:color="auto" w:fill="auto"/>
          </w:tcPr>
          <w:p w:rsidR="00F8110B" w:rsidRPr="00C1545E" w:rsidRDefault="00F8110B" w:rsidP="005B79A5">
            <w:pPr>
              <w:tabs>
                <w:tab w:val="left" w:pos="132"/>
              </w:tabs>
              <w:jc w:val="both"/>
              <w:rPr>
                <w:i/>
                <w:color w:val="000000"/>
                <w:sz w:val="24"/>
                <w:szCs w:val="24"/>
                <w:shd w:val="clear" w:color="auto" w:fill="FFFFFF"/>
                <w:lang w:val="pt-BR"/>
              </w:rPr>
            </w:pPr>
            <w:r w:rsidRPr="00C1545E">
              <w:rPr>
                <w:i/>
                <w:color w:val="000000"/>
                <w:sz w:val="24"/>
                <w:szCs w:val="24"/>
                <w:shd w:val="clear" w:color="auto" w:fill="FFFFFF"/>
                <w:lang w:val="pt-BR"/>
              </w:rPr>
              <w:t xml:space="preserve">- </w:t>
            </w:r>
            <w:r w:rsidRPr="00C1545E">
              <w:rPr>
                <w:i/>
                <w:color w:val="000000"/>
                <w:sz w:val="24"/>
                <w:szCs w:val="24"/>
                <w:shd w:val="clear" w:color="auto" w:fill="FFFFFF"/>
                <w:lang w:val="vi-VN"/>
              </w:rPr>
              <w:t xml:space="preserve">Nghị định số 49/2010/NĐ-CP ngày 14/5/2010 của Chính phủ </w:t>
            </w:r>
          </w:p>
          <w:p w:rsidR="00F8110B" w:rsidRPr="00C1545E" w:rsidRDefault="00F8110B" w:rsidP="005B79A5">
            <w:pPr>
              <w:tabs>
                <w:tab w:val="left" w:pos="132"/>
              </w:tabs>
              <w:jc w:val="both"/>
              <w:rPr>
                <w:i/>
                <w:color w:val="000000"/>
                <w:sz w:val="24"/>
                <w:szCs w:val="24"/>
                <w:shd w:val="clear" w:color="auto" w:fill="FFFFFF"/>
                <w:lang w:val="pt-BR"/>
              </w:rPr>
            </w:pPr>
            <w:r w:rsidRPr="00C1545E">
              <w:rPr>
                <w:i/>
                <w:color w:val="000000"/>
                <w:sz w:val="24"/>
                <w:szCs w:val="24"/>
                <w:shd w:val="clear" w:color="auto" w:fill="FFFFFF"/>
                <w:lang w:val="pt-BR"/>
              </w:rPr>
              <w:t>-</w:t>
            </w:r>
            <w:r w:rsidRPr="00C1545E">
              <w:rPr>
                <w:i/>
                <w:color w:val="000000"/>
                <w:sz w:val="24"/>
                <w:szCs w:val="24"/>
                <w:shd w:val="clear" w:color="auto" w:fill="FFFFFF"/>
                <w:lang w:val="vi-VN"/>
              </w:rPr>
              <w:t xml:space="preserve"> Nghị định số 74/2013/NĐ-CP ngày 15/7/2013 của Chính phủ</w:t>
            </w:r>
            <w:r w:rsidRPr="00C1545E">
              <w:rPr>
                <w:i/>
                <w:color w:val="000000"/>
                <w:sz w:val="24"/>
                <w:szCs w:val="24"/>
                <w:shd w:val="clear" w:color="auto" w:fill="FFFFFF"/>
                <w:lang w:val="pt-BR"/>
              </w:rPr>
              <w:t>;</w:t>
            </w:r>
          </w:p>
          <w:p w:rsidR="00F8110B" w:rsidRPr="00C1545E" w:rsidRDefault="00F8110B" w:rsidP="005B79A5">
            <w:pPr>
              <w:tabs>
                <w:tab w:val="left" w:pos="132"/>
              </w:tabs>
              <w:jc w:val="both"/>
              <w:rPr>
                <w:i/>
                <w:color w:val="000000"/>
                <w:sz w:val="24"/>
                <w:szCs w:val="24"/>
                <w:shd w:val="clear" w:color="auto" w:fill="FFFFFF"/>
                <w:lang w:val="pt-BR"/>
              </w:rPr>
            </w:pPr>
            <w:r w:rsidRPr="00C1545E">
              <w:rPr>
                <w:i/>
                <w:color w:val="000000"/>
                <w:sz w:val="24"/>
                <w:szCs w:val="24"/>
                <w:shd w:val="clear" w:color="auto" w:fill="FFFFFF"/>
                <w:lang w:val="pt-BR"/>
              </w:rPr>
              <w:t xml:space="preserve">- </w:t>
            </w:r>
            <w:r w:rsidRPr="00C1545E">
              <w:rPr>
                <w:i/>
                <w:color w:val="000000"/>
                <w:sz w:val="24"/>
                <w:szCs w:val="24"/>
                <w:shd w:val="clear" w:color="auto" w:fill="FFFFFF"/>
                <w:lang w:val="vi-VN"/>
              </w:rPr>
              <w:t>Thông tư liên tịch số 20/2014/TTLT-BGDĐT-BTC ngày 30/5/2014 của Liên Bộ Giáo dục và Đào tạo, Bộ Tài chính và Bộ Lao động-Thương binh và Xã hội</w:t>
            </w:r>
            <w:r w:rsidRPr="00C1545E">
              <w:rPr>
                <w:i/>
                <w:color w:val="000000"/>
                <w:sz w:val="24"/>
                <w:szCs w:val="24"/>
                <w:shd w:val="clear" w:color="auto" w:fill="FFFFFF"/>
                <w:lang w:val="pt-BR"/>
              </w:rPr>
              <w:t>;</w:t>
            </w:r>
          </w:p>
          <w:p w:rsidR="00F8110B" w:rsidRPr="00C1545E" w:rsidRDefault="00F8110B" w:rsidP="005B79A5">
            <w:pPr>
              <w:widowControl w:val="0"/>
              <w:tabs>
                <w:tab w:val="left" w:pos="132"/>
              </w:tabs>
              <w:jc w:val="both"/>
              <w:rPr>
                <w:i/>
                <w:sz w:val="24"/>
                <w:szCs w:val="24"/>
                <w:lang w:val="pt-BR"/>
              </w:rPr>
            </w:pPr>
            <w:r w:rsidRPr="00C1545E">
              <w:rPr>
                <w:i/>
                <w:color w:val="000000"/>
                <w:sz w:val="24"/>
                <w:szCs w:val="24"/>
                <w:shd w:val="clear" w:color="auto" w:fill="FFFFFF"/>
              </w:rPr>
              <w:t xml:space="preserve">- </w:t>
            </w:r>
            <w:r w:rsidRPr="00C1545E">
              <w:rPr>
                <w:i/>
                <w:color w:val="000000"/>
                <w:sz w:val="24"/>
                <w:szCs w:val="24"/>
                <w:shd w:val="clear" w:color="auto" w:fill="FFFFFF"/>
                <w:lang w:val="vi-VN"/>
              </w:rPr>
              <w:t>Thông tư liên tịch số 14/2015/TTLT-BGDĐT-BTC-BLĐTBXH ngày 16/7/2015 c</w:t>
            </w:r>
            <w:r w:rsidRPr="00C1545E">
              <w:rPr>
                <w:i/>
                <w:color w:val="000000"/>
                <w:sz w:val="24"/>
                <w:szCs w:val="24"/>
                <w:shd w:val="clear" w:color="auto" w:fill="FFFFFF"/>
              </w:rPr>
              <w:t>ủ</w:t>
            </w:r>
            <w:r w:rsidRPr="00C1545E">
              <w:rPr>
                <w:i/>
                <w:color w:val="000000"/>
                <w:sz w:val="24"/>
                <w:szCs w:val="24"/>
                <w:shd w:val="clear" w:color="auto" w:fill="FFFFFF"/>
                <w:lang w:val="vi-VN"/>
              </w:rPr>
              <w:t>a Liên Bộ Giáo dục và Đào tạo, Bộ Tài chính và Bộ Lao động-Thương binh và Xã hội.</w:t>
            </w:r>
          </w:p>
        </w:tc>
      </w:tr>
    </w:tbl>
    <w:p w:rsidR="00F8110B" w:rsidRPr="007E46B7" w:rsidRDefault="00F8110B" w:rsidP="00F8110B">
      <w:pPr>
        <w:rPr>
          <w:vanish/>
          <w:sz w:val="24"/>
          <w:szCs w:val="24"/>
          <w:lang w:val="pt-BR"/>
        </w:rPr>
      </w:pPr>
    </w:p>
    <w:p w:rsidR="00F8110B" w:rsidRPr="007E46B7" w:rsidRDefault="00F8110B" w:rsidP="00F8110B">
      <w:pPr>
        <w:rPr>
          <w:color w:val="FF0000"/>
          <w:sz w:val="24"/>
          <w:szCs w:val="24"/>
          <w:lang w:val="pt-BR"/>
        </w:rPr>
      </w:pPr>
    </w:p>
    <w:p w:rsidR="00F8110B" w:rsidRPr="007E46B7" w:rsidRDefault="00F8110B" w:rsidP="00F8110B">
      <w:pPr>
        <w:rPr>
          <w:color w:val="FF0000"/>
          <w:sz w:val="24"/>
          <w:szCs w:val="24"/>
          <w:lang w:val="pt-BR"/>
        </w:rPr>
      </w:pPr>
    </w:p>
    <w:p w:rsidR="00F8110B" w:rsidRPr="007E46B7" w:rsidRDefault="00F8110B" w:rsidP="00F8110B">
      <w:pPr>
        <w:widowControl w:val="0"/>
        <w:spacing w:before="120" w:after="120"/>
        <w:contextualSpacing/>
        <w:jc w:val="center"/>
        <w:rPr>
          <w:b/>
          <w:sz w:val="24"/>
          <w:szCs w:val="24"/>
          <w:lang w:val="pt-BR"/>
        </w:rPr>
      </w:pPr>
      <w:r w:rsidRPr="007E46B7">
        <w:rPr>
          <w:b/>
          <w:sz w:val="24"/>
          <w:szCs w:val="24"/>
          <w:lang w:val="pt-BR"/>
        </w:rPr>
        <w:br w:type="page"/>
      </w:r>
      <w:r w:rsidRPr="007E46B7">
        <w:rPr>
          <w:b/>
          <w:sz w:val="24"/>
          <w:szCs w:val="24"/>
          <w:lang w:val="pt-BR"/>
        </w:rPr>
        <w:lastRenderedPageBreak/>
        <w:t>Phụ lục I</w:t>
      </w:r>
    </w:p>
    <w:p w:rsidR="00F8110B" w:rsidRPr="007E46B7" w:rsidRDefault="00F8110B" w:rsidP="00F8110B">
      <w:pPr>
        <w:widowControl w:val="0"/>
        <w:spacing w:before="120" w:after="120"/>
        <w:contextualSpacing/>
        <w:jc w:val="center"/>
        <w:rPr>
          <w:i/>
          <w:sz w:val="24"/>
          <w:szCs w:val="24"/>
          <w:lang w:val="pt-BR"/>
        </w:rPr>
      </w:pPr>
      <w:r w:rsidRPr="007E46B7">
        <w:rPr>
          <w:i/>
          <w:sz w:val="24"/>
          <w:szCs w:val="24"/>
          <w:lang w:val="pt-BR"/>
        </w:rPr>
        <w:t>(Kèm theo Thông tư liên tịch số 03/2012/TTLT-BGDĐT-BTC-BLĐTB&amp;XH ngày 19/01/2012 của Liên Bộ Giáo dục và Đào tạo, Bộ Tài chính, Bộ Lao động - Thương binh và xã hội)</w:t>
      </w:r>
    </w:p>
    <w:p w:rsidR="00F8110B" w:rsidRPr="007E46B7" w:rsidRDefault="00F8110B" w:rsidP="00F8110B">
      <w:pPr>
        <w:widowControl w:val="0"/>
        <w:spacing w:before="120" w:after="120"/>
        <w:ind w:firstLine="720"/>
        <w:contextualSpacing/>
        <w:jc w:val="center"/>
        <w:rPr>
          <w:b/>
          <w:sz w:val="24"/>
          <w:szCs w:val="24"/>
          <w:lang w:val="pt-BR"/>
        </w:rPr>
      </w:pPr>
      <w:r>
        <w:rPr>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333375</wp:posOffset>
                </wp:positionH>
                <wp:positionV relativeFrom="paragraph">
                  <wp:posOffset>64135</wp:posOffset>
                </wp:positionV>
                <wp:extent cx="5486400" cy="0"/>
                <wp:effectExtent l="5080" t="6350" r="13970"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5.05pt" to="458.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2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pPp/l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"/>
            </w:pict>
          </mc:Fallback>
        </mc:AlternateContent>
      </w: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209550</wp:posOffset>
                </wp:positionH>
                <wp:positionV relativeFrom="paragraph">
                  <wp:posOffset>64135</wp:posOffset>
                </wp:positionV>
                <wp:extent cx="5486400" cy="0"/>
                <wp:effectExtent l="5080" t="6350" r="13970"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05pt" to="448.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Ap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"/>
            </w:pict>
          </mc:Fallback>
        </mc:AlternateContent>
      </w:r>
    </w:p>
    <w:p w:rsidR="00F8110B" w:rsidRPr="007E46B7" w:rsidRDefault="00F8110B" w:rsidP="00F8110B">
      <w:pPr>
        <w:widowControl w:val="0"/>
        <w:spacing w:before="120" w:after="120"/>
        <w:contextualSpacing/>
        <w:jc w:val="center"/>
        <w:rPr>
          <w:b/>
          <w:sz w:val="24"/>
          <w:szCs w:val="24"/>
          <w:lang w:val="pt-BR"/>
        </w:rPr>
      </w:pPr>
      <w:r w:rsidRPr="007E46B7">
        <w:rPr>
          <w:b/>
          <w:sz w:val="24"/>
          <w:szCs w:val="24"/>
          <w:lang w:val="pt-BR"/>
        </w:rPr>
        <w:t>CỘNG HÒA XÃ HỘI CHỦ NGHĨA VIỆT NAM</w:t>
      </w:r>
    </w:p>
    <w:p w:rsidR="00F8110B" w:rsidRPr="00134FEF" w:rsidRDefault="00F8110B" w:rsidP="00F8110B">
      <w:pPr>
        <w:widowControl w:val="0"/>
        <w:spacing w:before="120" w:after="120"/>
        <w:contextualSpacing/>
        <w:jc w:val="center"/>
        <w:rPr>
          <w:b/>
          <w:sz w:val="24"/>
          <w:szCs w:val="24"/>
        </w:rPr>
      </w:pPr>
      <w:r w:rsidRPr="00134FEF">
        <w:rPr>
          <w:b/>
          <w:sz w:val="24"/>
          <w:szCs w:val="24"/>
        </w:rPr>
        <w:t>Độc lập - Tự do - Hạnh phúc</w:t>
      </w:r>
    </w:p>
    <w:p w:rsidR="00F8110B" w:rsidRPr="00134FEF" w:rsidRDefault="00F8110B" w:rsidP="00F8110B">
      <w:pPr>
        <w:widowControl w:val="0"/>
        <w:spacing w:before="120" w:after="120"/>
        <w:ind w:firstLine="720"/>
        <w:contextualSpacing/>
        <w:jc w:val="both"/>
        <w:rPr>
          <w:b/>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1981200</wp:posOffset>
                </wp:positionH>
                <wp:positionV relativeFrom="paragraph">
                  <wp:posOffset>21590</wp:posOffset>
                </wp:positionV>
                <wp:extent cx="2114550" cy="0"/>
                <wp:effectExtent l="5080" t="13335" r="13970"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7pt" to="32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"/>
            </w:pict>
          </mc:Fallback>
        </mc:AlternateContent>
      </w:r>
    </w:p>
    <w:p w:rsidR="00F8110B" w:rsidRPr="00134FEF" w:rsidRDefault="00F8110B" w:rsidP="00F8110B">
      <w:pPr>
        <w:widowControl w:val="0"/>
        <w:spacing w:before="120" w:after="120"/>
        <w:ind w:firstLine="720"/>
        <w:contextualSpacing/>
        <w:jc w:val="center"/>
        <w:rPr>
          <w:b/>
          <w:sz w:val="24"/>
          <w:szCs w:val="24"/>
        </w:rPr>
      </w:pPr>
      <w:r w:rsidRPr="00134FEF">
        <w:rPr>
          <w:b/>
          <w:sz w:val="24"/>
          <w:szCs w:val="24"/>
        </w:rPr>
        <w:t>ĐƠN ĐỀ NGHỊ HỖ TRỢ HỌC TẬP</w:t>
      </w:r>
    </w:p>
    <w:p w:rsidR="00F8110B" w:rsidRPr="00134FEF" w:rsidRDefault="00F8110B" w:rsidP="00F8110B">
      <w:pPr>
        <w:widowControl w:val="0"/>
        <w:spacing w:before="120" w:after="120"/>
        <w:ind w:firstLine="720"/>
        <w:contextualSpacing/>
        <w:jc w:val="center"/>
        <w:rPr>
          <w:i/>
          <w:sz w:val="24"/>
          <w:szCs w:val="24"/>
        </w:rPr>
      </w:pPr>
      <w:r w:rsidRPr="00134FEF">
        <w:rPr>
          <w:i/>
          <w:sz w:val="24"/>
          <w:szCs w:val="24"/>
        </w:rPr>
        <w:t>(Dùng cho cha mẹ trẻ em học mẫu giáo và học sinh phổ thông)</w:t>
      </w:r>
    </w:p>
    <w:p w:rsidR="00F8110B" w:rsidRPr="00134FEF" w:rsidRDefault="00F8110B" w:rsidP="00F8110B">
      <w:pPr>
        <w:widowControl w:val="0"/>
        <w:spacing w:before="120" w:after="120"/>
        <w:ind w:firstLine="720"/>
        <w:contextualSpacing/>
        <w:jc w:val="center"/>
        <w:rPr>
          <w:sz w:val="24"/>
          <w:szCs w:val="24"/>
        </w:rPr>
      </w:pPr>
    </w:p>
    <w:p w:rsidR="00F8110B" w:rsidRPr="00134FEF" w:rsidRDefault="00F8110B" w:rsidP="00F8110B">
      <w:pPr>
        <w:widowControl w:val="0"/>
        <w:spacing w:before="120" w:after="120"/>
        <w:ind w:firstLine="720"/>
        <w:contextualSpacing/>
        <w:jc w:val="center"/>
        <w:rPr>
          <w:sz w:val="24"/>
          <w:szCs w:val="24"/>
        </w:rPr>
      </w:pPr>
      <w:r w:rsidRPr="00134FEF">
        <w:rPr>
          <w:sz w:val="24"/>
          <w:szCs w:val="24"/>
        </w:rPr>
        <w:t>Kính gửi: (tên cơ sở giáo dục mầm non, phổ thông)</w:t>
      </w:r>
    </w:p>
    <w:p w:rsidR="00F8110B" w:rsidRPr="00134FEF" w:rsidRDefault="00F8110B" w:rsidP="00F8110B">
      <w:pPr>
        <w:widowControl w:val="0"/>
        <w:spacing w:before="120" w:after="80"/>
        <w:ind w:firstLine="720"/>
        <w:contextualSpacing/>
        <w:jc w:val="both"/>
        <w:rPr>
          <w:sz w:val="24"/>
          <w:szCs w:val="24"/>
        </w:rPr>
      </w:pPr>
    </w:p>
    <w:p w:rsidR="00F8110B" w:rsidRPr="00134FEF" w:rsidRDefault="00F8110B" w:rsidP="00F8110B">
      <w:pPr>
        <w:widowControl w:val="0"/>
        <w:spacing w:after="60"/>
        <w:ind w:firstLine="720"/>
        <w:jc w:val="both"/>
        <w:rPr>
          <w:sz w:val="24"/>
          <w:szCs w:val="24"/>
        </w:rPr>
      </w:pPr>
      <w:r w:rsidRPr="00134FEF">
        <w:rPr>
          <w:sz w:val="24"/>
          <w:szCs w:val="24"/>
        </w:rPr>
        <w:t xml:space="preserve">Họ và tên: </w:t>
      </w:r>
      <w:r w:rsidRPr="00134FEF">
        <w:rPr>
          <w:sz w:val="24"/>
          <w:szCs w:val="24"/>
        </w:rPr>
        <w:tab/>
      </w:r>
      <w:r w:rsidRPr="00134FEF">
        <w:rPr>
          <w:sz w:val="24"/>
          <w:szCs w:val="24"/>
        </w:rPr>
        <w:tab/>
      </w:r>
      <w:r w:rsidRPr="00134FEF">
        <w:rPr>
          <w:sz w:val="24"/>
          <w:szCs w:val="24"/>
        </w:rPr>
        <w:tab/>
      </w:r>
      <w:r w:rsidRPr="00134FEF">
        <w:rPr>
          <w:sz w:val="24"/>
          <w:szCs w:val="24"/>
        </w:rPr>
        <w:tab/>
      </w:r>
      <w:r w:rsidRPr="00134FEF">
        <w:rPr>
          <w:sz w:val="24"/>
          <w:szCs w:val="24"/>
        </w:rPr>
        <w:tab/>
      </w:r>
      <w:r w:rsidRPr="00134FEF">
        <w:rPr>
          <w:sz w:val="24"/>
          <w:szCs w:val="24"/>
        </w:rPr>
        <w:tab/>
      </w:r>
    </w:p>
    <w:p w:rsidR="00F8110B" w:rsidRPr="00134FEF" w:rsidRDefault="00F8110B" w:rsidP="00F8110B">
      <w:pPr>
        <w:widowControl w:val="0"/>
        <w:spacing w:after="60"/>
        <w:ind w:firstLine="720"/>
        <w:jc w:val="both"/>
        <w:rPr>
          <w:sz w:val="24"/>
          <w:szCs w:val="24"/>
        </w:rPr>
      </w:pPr>
      <w:r w:rsidRPr="00134FEF">
        <w:rPr>
          <w:sz w:val="24"/>
          <w:szCs w:val="24"/>
        </w:rPr>
        <w:t>Cư trú tại:</w:t>
      </w:r>
    </w:p>
    <w:p w:rsidR="00F8110B" w:rsidRPr="00134FEF" w:rsidRDefault="00F8110B" w:rsidP="00F8110B">
      <w:pPr>
        <w:widowControl w:val="0"/>
        <w:spacing w:after="60"/>
        <w:ind w:firstLine="720"/>
        <w:jc w:val="both"/>
        <w:rPr>
          <w:sz w:val="24"/>
          <w:szCs w:val="24"/>
        </w:rPr>
      </w:pPr>
      <w:r w:rsidRPr="00134FEF">
        <w:rPr>
          <w:sz w:val="24"/>
          <w:szCs w:val="24"/>
        </w:rPr>
        <w:t xml:space="preserve">Là Cha/mẹ (hoặc người giám hộ, nhận nuôi) của em: </w:t>
      </w:r>
      <w:r w:rsidRPr="00134FEF">
        <w:rPr>
          <w:sz w:val="24"/>
          <w:szCs w:val="24"/>
        </w:rPr>
        <w:tab/>
      </w:r>
      <w:r w:rsidRPr="00134FEF">
        <w:rPr>
          <w:sz w:val="24"/>
          <w:szCs w:val="24"/>
        </w:rPr>
        <w:tab/>
      </w:r>
      <w:r w:rsidRPr="00134FEF">
        <w:rPr>
          <w:sz w:val="24"/>
          <w:szCs w:val="24"/>
        </w:rPr>
        <w:tab/>
      </w:r>
    </w:p>
    <w:p w:rsidR="00F8110B" w:rsidRPr="00134FEF" w:rsidRDefault="00F8110B" w:rsidP="00F8110B">
      <w:pPr>
        <w:widowControl w:val="0"/>
        <w:spacing w:after="60"/>
        <w:ind w:firstLine="720"/>
        <w:jc w:val="both"/>
        <w:rPr>
          <w:sz w:val="24"/>
          <w:szCs w:val="24"/>
        </w:rPr>
      </w:pPr>
      <w:r w:rsidRPr="00134FEF">
        <w:rPr>
          <w:sz w:val="24"/>
          <w:szCs w:val="24"/>
        </w:rPr>
        <w:t>Sinh ngày:</w:t>
      </w:r>
    </w:p>
    <w:p w:rsidR="00F8110B" w:rsidRPr="00134FEF" w:rsidRDefault="00F8110B" w:rsidP="00F8110B">
      <w:pPr>
        <w:widowControl w:val="0"/>
        <w:spacing w:after="60"/>
        <w:ind w:firstLine="720"/>
        <w:jc w:val="both"/>
        <w:rPr>
          <w:sz w:val="24"/>
          <w:szCs w:val="24"/>
        </w:rPr>
      </w:pPr>
      <w:r w:rsidRPr="00134FEF">
        <w:rPr>
          <w:sz w:val="24"/>
          <w:szCs w:val="24"/>
        </w:rPr>
        <w:t>Dân tộc:</w:t>
      </w:r>
    </w:p>
    <w:p w:rsidR="00F8110B" w:rsidRPr="00134FEF" w:rsidRDefault="00F8110B" w:rsidP="00F8110B">
      <w:pPr>
        <w:widowControl w:val="0"/>
        <w:spacing w:after="60"/>
        <w:ind w:firstLine="720"/>
        <w:jc w:val="both"/>
        <w:rPr>
          <w:sz w:val="24"/>
          <w:szCs w:val="24"/>
        </w:rPr>
      </w:pPr>
      <w:r w:rsidRPr="00134FEF">
        <w:rPr>
          <w:sz w:val="24"/>
          <w:szCs w:val="24"/>
        </w:rPr>
        <w:t xml:space="preserve">Hiện đang học tại lớp: </w:t>
      </w:r>
      <w:r w:rsidRPr="00134FEF">
        <w:rPr>
          <w:sz w:val="24"/>
          <w:szCs w:val="24"/>
        </w:rPr>
        <w:tab/>
      </w:r>
      <w:r w:rsidRPr="00134FEF">
        <w:rPr>
          <w:sz w:val="24"/>
          <w:szCs w:val="24"/>
        </w:rPr>
        <w:tab/>
      </w:r>
      <w:r w:rsidRPr="00134FEF">
        <w:rPr>
          <w:sz w:val="24"/>
          <w:szCs w:val="24"/>
        </w:rPr>
        <w:tab/>
      </w:r>
    </w:p>
    <w:p w:rsidR="00F8110B" w:rsidRPr="00134FEF" w:rsidRDefault="00F8110B" w:rsidP="00F8110B">
      <w:pPr>
        <w:widowControl w:val="0"/>
        <w:spacing w:after="60"/>
        <w:ind w:firstLine="720"/>
        <w:jc w:val="both"/>
        <w:rPr>
          <w:sz w:val="24"/>
          <w:szCs w:val="24"/>
        </w:rPr>
      </w:pPr>
      <w:r w:rsidRPr="00134FEF">
        <w:rPr>
          <w:sz w:val="24"/>
          <w:szCs w:val="24"/>
        </w:rPr>
        <w:t>Trường:</w:t>
      </w:r>
      <w:r w:rsidRPr="00134FEF">
        <w:rPr>
          <w:sz w:val="24"/>
          <w:szCs w:val="24"/>
        </w:rPr>
        <w:tab/>
      </w:r>
      <w:r w:rsidRPr="00134FEF">
        <w:rPr>
          <w:sz w:val="24"/>
          <w:szCs w:val="24"/>
        </w:rPr>
        <w:tab/>
      </w:r>
      <w:r w:rsidRPr="00134FEF">
        <w:rPr>
          <w:sz w:val="24"/>
          <w:szCs w:val="24"/>
        </w:rPr>
        <w:tab/>
      </w:r>
      <w:r w:rsidRPr="00134FEF">
        <w:rPr>
          <w:sz w:val="24"/>
          <w:szCs w:val="24"/>
        </w:rPr>
        <w:tab/>
      </w:r>
      <w:r w:rsidRPr="00134FEF">
        <w:rPr>
          <w:sz w:val="24"/>
          <w:szCs w:val="24"/>
        </w:rPr>
        <w:tab/>
      </w:r>
    </w:p>
    <w:p w:rsidR="00F8110B" w:rsidRPr="00134FEF" w:rsidRDefault="00F8110B" w:rsidP="00F8110B">
      <w:pPr>
        <w:widowControl w:val="0"/>
        <w:spacing w:after="60"/>
        <w:ind w:firstLine="720"/>
        <w:jc w:val="both"/>
        <w:rPr>
          <w:sz w:val="24"/>
          <w:szCs w:val="24"/>
        </w:rPr>
      </w:pPr>
      <w:r w:rsidRPr="00134FEF">
        <w:rPr>
          <w:sz w:val="24"/>
          <w:szCs w:val="24"/>
        </w:rPr>
        <w:t>Thuộc đối tượng được hưởng chi phí hỗ trợ học tập theo quy định tại Quyết định số 2123/QĐ-TTg ngày 22 tháng 11năm 2010 của Thủ tướng Chính phủ.</w:t>
      </w:r>
    </w:p>
    <w:p w:rsidR="00F8110B" w:rsidRPr="00134FEF" w:rsidRDefault="00F8110B" w:rsidP="00F8110B">
      <w:pPr>
        <w:widowControl w:val="0"/>
        <w:spacing w:after="60"/>
        <w:ind w:firstLine="720"/>
        <w:jc w:val="both"/>
        <w:rPr>
          <w:sz w:val="24"/>
          <w:szCs w:val="24"/>
        </w:rPr>
      </w:pPr>
      <w:r w:rsidRPr="00134FEF">
        <w:rPr>
          <w:sz w:val="24"/>
          <w:szCs w:val="24"/>
        </w:rPr>
        <w:t xml:space="preserve">Tôi làm đơn này đề nghị các cấp quản lý xem xét, giải quyết cấp tiền hỗ trợ học tập theo quy định và chế độ hiện hành. </w:t>
      </w:r>
    </w:p>
    <w:p w:rsidR="00F8110B" w:rsidRPr="00134FEF" w:rsidRDefault="00F8110B" w:rsidP="00F8110B">
      <w:pPr>
        <w:widowControl w:val="0"/>
        <w:spacing w:after="60"/>
        <w:contextualSpacing/>
        <w:jc w:val="both"/>
        <w:rPr>
          <w:i/>
          <w:sz w:val="24"/>
          <w:szCs w:val="24"/>
        </w:rPr>
      </w:pPr>
      <w:r w:rsidRPr="00134FEF">
        <w:rPr>
          <w:b/>
          <w:sz w:val="24"/>
          <w:szCs w:val="24"/>
        </w:rPr>
        <w:t xml:space="preserve">     </w:t>
      </w:r>
      <w:r w:rsidRPr="00134FEF">
        <w:rPr>
          <w:b/>
          <w:sz w:val="24"/>
          <w:szCs w:val="24"/>
        </w:rPr>
        <w:tab/>
      </w:r>
      <w:r w:rsidRPr="00134FEF">
        <w:rPr>
          <w:b/>
          <w:sz w:val="24"/>
          <w:szCs w:val="24"/>
        </w:rPr>
        <w:tab/>
      </w:r>
      <w:r w:rsidRPr="00134FEF">
        <w:rPr>
          <w:b/>
          <w:sz w:val="24"/>
          <w:szCs w:val="24"/>
        </w:rPr>
        <w:tab/>
      </w:r>
      <w:r w:rsidRPr="00134FEF">
        <w:rPr>
          <w:b/>
          <w:sz w:val="24"/>
          <w:szCs w:val="24"/>
        </w:rPr>
        <w:tab/>
      </w:r>
      <w:r w:rsidRPr="00134FEF">
        <w:rPr>
          <w:b/>
          <w:sz w:val="24"/>
          <w:szCs w:val="24"/>
        </w:rPr>
        <w:tab/>
        <w:t xml:space="preserve">                     </w:t>
      </w:r>
      <w:r w:rsidRPr="00134FEF">
        <w:rPr>
          <w:i/>
          <w:sz w:val="24"/>
          <w:szCs w:val="24"/>
        </w:rPr>
        <w:t xml:space="preserve">..., ngày      tháng     năm  </w:t>
      </w:r>
    </w:p>
    <w:p w:rsidR="00F8110B" w:rsidRPr="00134FEF" w:rsidRDefault="00F8110B" w:rsidP="00F8110B">
      <w:pPr>
        <w:widowControl w:val="0"/>
        <w:spacing w:before="120" w:after="120"/>
        <w:ind w:left="5040" w:firstLine="720"/>
        <w:contextualSpacing/>
        <w:jc w:val="both"/>
        <w:rPr>
          <w:b/>
          <w:sz w:val="24"/>
          <w:szCs w:val="24"/>
        </w:rPr>
      </w:pPr>
      <w:r w:rsidRPr="00134FEF">
        <w:rPr>
          <w:b/>
          <w:sz w:val="24"/>
          <w:szCs w:val="24"/>
        </w:rPr>
        <w:t xml:space="preserve">Người làm đơn </w:t>
      </w:r>
    </w:p>
    <w:p w:rsidR="00F8110B" w:rsidRPr="00134FEF" w:rsidRDefault="00F8110B" w:rsidP="00F8110B">
      <w:pPr>
        <w:widowControl w:val="0"/>
        <w:tabs>
          <w:tab w:val="left" w:pos="4820"/>
        </w:tabs>
        <w:spacing w:before="120" w:after="120"/>
        <w:ind w:firstLine="720"/>
        <w:contextualSpacing/>
        <w:jc w:val="both"/>
        <w:rPr>
          <w:i/>
          <w:sz w:val="24"/>
          <w:szCs w:val="24"/>
        </w:rPr>
      </w:pPr>
      <w:r w:rsidRPr="00134FEF">
        <w:rPr>
          <w:sz w:val="24"/>
          <w:szCs w:val="24"/>
        </w:rPr>
        <w:t xml:space="preserve">                                                               </w:t>
      </w:r>
      <w:r w:rsidRPr="00134FEF">
        <w:rPr>
          <w:i/>
          <w:sz w:val="24"/>
          <w:szCs w:val="24"/>
        </w:rPr>
        <w:t>(Ký tên và ghi rõ họ tên)</w:t>
      </w:r>
    </w:p>
    <w:p w:rsidR="00F8110B" w:rsidRPr="00134FEF" w:rsidRDefault="00F8110B" w:rsidP="00F8110B">
      <w:pPr>
        <w:widowControl w:val="0"/>
        <w:spacing w:before="120" w:after="120"/>
        <w:ind w:firstLine="720"/>
        <w:contextualSpacing/>
        <w:jc w:val="center"/>
        <w:rPr>
          <w:b/>
          <w:sz w:val="24"/>
          <w:szCs w:val="24"/>
        </w:rPr>
      </w:pPr>
    </w:p>
    <w:p w:rsidR="00F8110B" w:rsidRPr="00134FEF" w:rsidRDefault="00F8110B" w:rsidP="00F8110B">
      <w:pPr>
        <w:widowControl w:val="0"/>
        <w:spacing w:before="120" w:after="120"/>
        <w:contextualSpacing/>
        <w:jc w:val="both"/>
        <w:rPr>
          <w:b/>
          <w:sz w:val="24"/>
          <w:szCs w:val="24"/>
        </w:rPr>
      </w:pPr>
      <w:r>
        <w:rPr>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609600</wp:posOffset>
                </wp:positionH>
                <wp:positionV relativeFrom="paragraph">
                  <wp:posOffset>70485</wp:posOffset>
                </wp:positionV>
                <wp:extent cx="4648200" cy="0"/>
                <wp:effectExtent l="5080" t="8255" r="13970"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5.55pt" to="41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LXi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"/>
            </w:pict>
          </mc:Fallback>
        </mc:AlternateContent>
      </w:r>
    </w:p>
    <w:p w:rsidR="00F8110B" w:rsidRPr="00134FEF" w:rsidRDefault="00F8110B" w:rsidP="00F8110B">
      <w:pPr>
        <w:widowControl w:val="0"/>
        <w:spacing w:before="120" w:after="120"/>
        <w:contextualSpacing/>
        <w:jc w:val="center"/>
        <w:rPr>
          <w:b/>
          <w:sz w:val="24"/>
          <w:szCs w:val="24"/>
        </w:rPr>
      </w:pPr>
      <w:r w:rsidRPr="00134FEF">
        <w:rPr>
          <w:b/>
          <w:sz w:val="24"/>
          <w:szCs w:val="24"/>
        </w:rPr>
        <w:t>Xác nhận của cơ sở giáo dục</w:t>
      </w:r>
    </w:p>
    <w:p w:rsidR="00F8110B" w:rsidRPr="00134FEF" w:rsidRDefault="00F8110B" w:rsidP="00F8110B">
      <w:pPr>
        <w:widowControl w:val="0"/>
        <w:spacing w:before="120" w:after="120"/>
        <w:contextualSpacing/>
        <w:jc w:val="both"/>
        <w:rPr>
          <w:sz w:val="24"/>
          <w:szCs w:val="24"/>
        </w:rPr>
      </w:pPr>
    </w:p>
    <w:p w:rsidR="00F8110B" w:rsidRPr="00134FEF" w:rsidRDefault="00F8110B" w:rsidP="00F8110B">
      <w:pPr>
        <w:widowControl w:val="0"/>
        <w:spacing w:after="60"/>
        <w:ind w:firstLine="567"/>
        <w:jc w:val="both"/>
        <w:rPr>
          <w:sz w:val="24"/>
          <w:szCs w:val="24"/>
        </w:rPr>
      </w:pPr>
      <w:r w:rsidRPr="00134FEF">
        <w:rPr>
          <w:sz w:val="24"/>
          <w:szCs w:val="24"/>
        </w:rPr>
        <w:t>Cơ sở giáo dục:  ................................................................................................</w:t>
      </w:r>
    </w:p>
    <w:p w:rsidR="00F8110B" w:rsidRPr="00134FEF" w:rsidRDefault="00F8110B" w:rsidP="00F8110B">
      <w:pPr>
        <w:widowControl w:val="0"/>
        <w:spacing w:after="60"/>
        <w:ind w:firstLine="567"/>
        <w:jc w:val="both"/>
        <w:rPr>
          <w:sz w:val="24"/>
          <w:szCs w:val="24"/>
        </w:rPr>
      </w:pPr>
      <w:r w:rsidRPr="00134FEF">
        <w:rPr>
          <w:sz w:val="24"/>
          <w:szCs w:val="24"/>
        </w:rPr>
        <w:t>Xác nhận trẻ/học sinh:  .....................................................................................</w:t>
      </w:r>
    </w:p>
    <w:p w:rsidR="00F8110B" w:rsidRPr="00134FEF" w:rsidRDefault="00F8110B" w:rsidP="00F8110B">
      <w:pPr>
        <w:widowControl w:val="0"/>
        <w:spacing w:after="60"/>
        <w:ind w:firstLine="567"/>
        <w:jc w:val="both"/>
        <w:rPr>
          <w:sz w:val="24"/>
          <w:szCs w:val="24"/>
          <w:lang w:val="fr-FR"/>
        </w:rPr>
      </w:pPr>
      <w:r w:rsidRPr="00134FEF">
        <w:rPr>
          <w:sz w:val="24"/>
          <w:szCs w:val="24"/>
          <w:lang w:val="fr-FR"/>
        </w:rPr>
        <w:t xml:space="preserve">Hiện là học sinh lớp:………………………………………………………….. </w:t>
      </w:r>
    </w:p>
    <w:p w:rsidR="00F8110B" w:rsidRPr="00134FEF" w:rsidRDefault="00F8110B" w:rsidP="00F8110B">
      <w:pPr>
        <w:widowControl w:val="0"/>
        <w:spacing w:after="60"/>
        <w:ind w:firstLine="567"/>
        <w:jc w:val="both"/>
        <w:rPr>
          <w:sz w:val="24"/>
          <w:szCs w:val="24"/>
          <w:lang w:val="fr-FR"/>
        </w:rPr>
      </w:pPr>
      <w:r w:rsidRPr="00134FEF">
        <w:rPr>
          <w:sz w:val="24"/>
          <w:szCs w:val="24"/>
          <w:lang w:val="fr-FR"/>
        </w:rPr>
        <w:t>Các chi tiết nêu trong đơn là phù hợp với hồ sơ mà cơ sở giáo dục đang quản lý.</w:t>
      </w:r>
    </w:p>
    <w:p w:rsidR="00F8110B" w:rsidRPr="00134FEF" w:rsidRDefault="00F8110B" w:rsidP="00F8110B">
      <w:pPr>
        <w:widowControl w:val="0"/>
        <w:spacing w:after="60"/>
        <w:ind w:firstLine="567"/>
        <w:jc w:val="both"/>
        <w:rPr>
          <w:sz w:val="24"/>
          <w:szCs w:val="24"/>
          <w:lang w:val="fr-FR"/>
        </w:rPr>
      </w:pPr>
      <w:r w:rsidRPr="00134FEF">
        <w:rPr>
          <w:sz w:val="24"/>
          <w:szCs w:val="24"/>
          <w:lang w:val="fr-FR"/>
        </w:rPr>
        <w:t>Kỷ luật: ................................................................(ghi rõ mức độ kỷ luật, nếu có).</w:t>
      </w:r>
    </w:p>
    <w:p w:rsidR="00F8110B" w:rsidRPr="00134FEF" w:rsidRDefault="00F8110B" w:rsidP="00F8110B">
      <w:pPr>
        <w:widowControl w:val="0"/>
        <w:spacing w:after="60"/>
        <w:ind w:firstLine="567"/>
        <w:jc w:val="both"/>
        <w:rPr>
          <w:sz w:val="24"/>
          <w:szCs w:val="24"/>
          <w:lang w:val="fr-FR"/>
        </w:rPr>
      </w:pPr>
      <w:r w:rsidRPr="00134FEF">
        <w:rPr>
          <w:sz w:val="24"/>
          <w:szCs w:val="24"/>
          <w:lang w:val="fr-FR"/>
        </w:rPr>
        <w:t xml:space="preserve">Đang hưởng chính sách cùng tính chất tại trường (nếu có), số tiền: ...............đồng/tháng và được hưởng….. tháng/năm.   </w:t>
      </w:r>
    </w:p>
    <w:p w:rsidR="00F8110B" w:rsidRPr="00134FEF" w:rsidRDefault="00F8110B" w:rsidP="00F8110B">
      <w:pPr>
        <w:widowControl w:val="0"/>
        <w:spacing w:after="60"/>
        <w:ind w:firstLine="567"/>
        <w:jc w:val="both"/>
        <w:rPr>
          <w:sz w:val="24"/>
          <w:szCs w:val="24"/>
          <w:lang w:val="fr-FR"/>
        </w:rPr>
      </w:pPr>
      <w:r w:rsidRPr="00134FEF">
        <w:rPr>
          <w:sz w:val="24"/>
          <w:szCs w:val="24"/>
          <w:lang w:val="fr-FR"/>
        </w:rPr>
        <w:t>Đơn vị chúng tôi sẽ ngừng cấp chính sách cho học sinh/sinh viên trên tại trường từ tháng…năm…(1); đề nghị cơ quan quản lý cấp trên xem xét, phê duyệt tiền hỗ trợ học tập cho trẻ/học sinh nói trên theo quy định và chế độ hiện hành.</w:t>
      </w:r>
    </w:p>
    <w:p w:rsidR="00F8110B" w:rsidRPr="00134FEF" w:rsidRDefault="00F8110B" w:rsidP="00F8110B">
      <w:pPr>
        <w:widowControl w:val="0"/>
        <w:spacing w:before="120" w:after="120"/>
        <w:contextualSpacing/>
        <w:rPr>
          <w:sz w:val="24"/>
          <w:szCs w:val="24"/>
          <w:lang w:val="fr-FR"/>
        </w:rPr>
      </w:pPr>
      <w:r w:rsidRPr="00134FEF">
        <w:rPr>
          <w:sz w:val="24"/>
          <w:szCs w:val="24"/>
          <w:lang w:val="fr-FR"/>
        </w:rPr>
        <w:t xml:space="preserve">                                                                           ........., ngày ..... tháng  .....  năm ...........</w:t>
      </w:r>
    </w:p>
    <w:p w:rsidR="00F8110B" w:rsidRPr="00134FEF" w:rsidRDefault="00F8110B" w:rsidP="00F8110B">
      <w:pPr>
        <w:widowControl w:val="0"/>
        <w:spacing w:before="120" w:after="120"/>
        <w:contextualSpacing/>
        <w:rPr>
          <w:b/>
          <w:sz w:val="24"/>
          <w:szCs w:val="24"/>
          <w:lang w:val="fr-FR"/>
        </w:rPr>
      </w:pPr>
      <w:r w:rsidRPr="00134FEF">
        <w:rPr>
          <w:sz w:val="24"/>
          <w:szCs w:val="24"/>
          <w:lang w:val="fr-FR"/>
        </w:rPr>
        <w:t xml:space="preserve">                                                                                         </w:t>
      </w:r>
      <w:r w:rsidRPr="00134FEF">
        <w:rPr>
          <w:b/>
          <w:sz w:val="24"/>
          <w:szCs w:val="24"/>
          <w:lang w:val="fr-FR"/>
        </w:rPr>
        <w:t>Thủ trưởng đơn vị</w:t>
      </w:r>
    </w:p>
    <w:p w:rsidR="00F8110B" w:rsidRPr="00134FEF" w:rsidRDefault="00F8110B" w:rsidP="00F8110B">
      <w:pPr>
        <w:widowControl w:val="0"/>
        <w:spacing w:before="120" w:after="120"/>
        <w:contextualSpacing/>
        <w:rPr>
          <w:sz w:val="24"/>
          <w:szCs w:val="24"/>
          <w:lang w:val="fr-FR"/>
        </w:rPr>
      </w:pPr>
      <w:r w:rsidRPr="00134FEF">
        <w:rPr>
          <w:sz w:val="24"/>
          <w:szCs w:val="24"/>
          <w:lang w:val="fr-FR"/>
        </w:rPr>
        <w:t xml:space="preserve">                                                                                            (Ký tên, đóng dấu)</w:t>
      </w:r>
    </w:p>
    <w:p w:rsidR="00F8110B" w:rsidRPr="00134FEF" w:rsidRDefault="00F8110B" w:rsidP="00F8110B">
      <w:pPr>
        <w:widowControl w:val="0"/>
        <w:contextualSpacing/>
        <w:rPr>
          <w:sz w:val="24"/>
          <w:szCs w:val="24"/>
          <w:lang w:val="fr-FR"/>
        </w:rPr>
      </w:pPr>
    </w:p>
    <w:p w:rsidR="00F8110B" w:rsidRPr="00134FEF" w:rsidRDefault="00F8110B" w:rsidP="00F8110B">
      <w:pPr>
        <w:widowControl w:val="0"/>
        <w:contextualSpacing/>
        <w:rPr>
          <w:sz w:val="24"/>
          <w:szCs w:val="24"/>
          <w:lang w:val="fr-FR"/>
        </w:rPr>
      </w:pPr>
    </w:p>
    <w:p w:rsidR="00F8110B" w:rsidRPr="00C1545E" w:rsidRDefault="00F8110B" w:rsidP="00F8110B">
      <w:pPr>
        <w:widowControl w:val="0"/>
        <w:contextualSpacing/>
        <w:jc w:val="both"/>
        <w:rPr>
          <w:sz w:val="22"/>
          <w:szCs w:val="24"/>
          <w:lang w:val="fr-FR"/>
        </w:rPr>
      </w:pPr>
      <w:r w:rsidRPr="00C1545E">
        <w:rPr>
          <w:sz w:val="22"/>
          <w:szCs w:val="24"/>
          <w:lang w:val="fr-FR"/>
        </w:rPr>
        <w:t>(1) Chỉ áp dụng trong trường hợp chính sách đang hưởng tại nơi học thấp hơn chính sách hỗ trợ học tập quy định tại Thông tư này; trường hợp chính sách đang hưởng cao hơn thì tiếp tục hưởng tại nơi đang theo học, không gửi đơn đề nghị nữa.</w:t>
      </w:r>
    </w:p>
    <w:p w:rsidR="00F8110B" w:rsidRPr="00134FEF" w:rsidRDefault="00F8110B" w:rsidP="00F8110B">
      <w:pPr>
        <w:widowControl w:val="0"/>
        <w:contextualSpacing/>
        <w:jc w:val="center"/>
        <w:rPr>
          <w:b/>
          <w:sz w:val="24"/>
          <w:szCs w:val="24"/>
          <w:lang w:val="fr-FR"/>
        </w:rPr>
      </w:pPr>
      <w:r>
        <w:rPr>
          <w:b/>
          <w:sz w:val="24"/>
          <w:szCs w:val="24"/>
          <w:lang w:val="fr-FR"/>
        </w:rPr>
        <w:br w:type="page"/>
      </w:r>
      <w:r w:rsidRPr="00134FEF">
        <w:rPr>
          <w:b/>
          <w:sz w:val="24"/>
          <w:szCs w:val="24"/>
          <w:lang w:val="fr-FR"/>
        </w:rPr>
        <w:lastRenderedPageBreak/>
        <w:t>Phụ lục II</w:t>
      </w:r>
    </w:p>
    <w:p w:rsidR="00F8110B" w:rsidRPr="00134FEF" w:rsidRDefault="00F8110B" w:rsidP="00F8110B">
      <w:pPr>
        <w:widowControl w:val="0"/>
        <w:spacing w:before="120"/>
        <w:contextualSpacing/>
        <w:jc w:val="center"/>
        <w:rPr>
          <w:i/>
          <w:sz w:val="24"/>
          <w:szCs w:val="24"/>
          <w:lang w:val="fr-FR"/>
        </w:rPr>
      </w:pPr>
      <w:r w:rsidRPr="00134FEF">
        <w:rPr>
          <w:i/>
          <w:sz w:val="24"/>
          <w:szCs w:val="24"/>
          <w:lang w:val="fr-FR"/>
        </w:rPr>
        <w:t>(Kèm theo Thông tư liên tịch số 03/2012/TTLT-BGDĐT-BTC-BLĐTB&amp;XH ngày 19/01/2011 của Liên Bộ Giáo dục và Đào tạo, Bộ Tài chính, Bộ Lao động - Thương binh và xã hội)</w:t>
      </w:r>
    </w:p>
    <w:p w:rsidR="00F8110B" w:rsidRPr="00134FEF" w:rsidRDefault="00F8110B" w:rsidP="00F8110B">
      <w:pPr>
        <w:widowControl w:val="0"/>
        <w:spacing w:before="120"/>
        <w:ind w:firstLine="720"/>
        <w:contextualSpacing/>
        <w:rPr>
          <w:sz w:val="24"/>
          <w:szCs w:val="24"/>
          <w:lang w:val="fr-FR"/>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73660</wp:posOffset>
                </wp:positionV>
                <wp:extent cx="5486400" cy="0"/>
                <wp:effectExtent l="5080" t="6350" r="1397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8pt" to="450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PrC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TfD7LU2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"/>
            </w:pict>
          </mc:Fallback>
        </mc:AlternateContent>
      </w:r>
    </w:p>
    <w:p w:rsidR="00F8110B" w:rsidRPr="00134FEF" w:rsidRDefault="00F8110B" w:rsidP="00F8110B">
      <w:pPr>
        <w:widowControl w:val="0"/>
        <w:spacing w:before="120"/>
        <w:contextualSpacing/>
        <w:jc w:val="center"/>
        <w:rPr>
          <w:b/>
          <w:sz w:val="24"/>
          <w:szCs w:val="24"/>
          <w:lang w:val="fr-FR"/>
        </w:rPr>
      </w:pPr>
      <w:r w:rsidRPr="00134FEF">
        <w:rPr>
          <w:b/>
          <w:sz w:val="24"/>
          <w:szCs w:val="24"/>
          <w:lang w:val="fr-FR"/>
        </w:rPr>
        <w:t>CỘNG HÒA XÃ HỘI CHỦ NGHĨA VIỆT NAM</w:t>
      </w:r>
    </w:p>
    <w:p w:rsidR="00F8110B" w:rsidRPr="00134FEF" w:rsidRDefault="00F8110B" w:rsidP="00F8110B">
      <w:pPr>
        <w:widowControl w:val="0"/>
        <w:spacing w:before="120"/>
        <w:contextualSpacing/>
        <w:jc w:val="center"/>
        <w:rPr>
          <w:b/>
          <w:sz w:val="24"/>
          <w:szCs w:val="24"/>
        </w:rPr>
      </w:pPr>
      <w:r w:rsidRPr="00134FEF">
        <w:rPr>
          <w:b/>
          <w:sz w:val="24"/>
          <w:szCs w:val="24"/>
        </w:rPr>
        <w:t>Độc lập - Tự do - Hạnh phúc</w:t>
      </w:r>
    </w:p>
    <w:p w:rsidR="00F8110B" w:rsidRPr="00134FEF" w:rsidRDefault="00F8110B" w:rsidP="00F8110B">
      <w:pPr>
        <w:widowControl w:val="0"/>
        <w:spacing w:before="120"/>
        <w:ind w:firstLine="720"/>
        <w:contextualSpacing/>
        <w:jc w:val="both"/>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1981200</wp:posOffset>
                </wp:positionH>
                <wp:positionV relativeFrom="paragraph">
                  <wp:posOffset>91440</wp:posOffset>
                </wp:positionV>
                <wp:extent cx="2162175" cy="0"/>
                <wp:effectExtent l="5080" t="6985" r="1397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7.2pt" to="326.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16B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"/>
            </w:pict>
          </mc:Fallback>
        </mc:AlternateContent>
      </w:r>
    </w:p>
    <w:p w:rsidR="00F8110B" w:rsidRPr="00134FEF" w:rsidRDefault="00F8110B" w:rsidP="00F8110B">
      <w:pPr>
        <w:widowControl w:val="0"/>
        <w:spacing w:before="120"/>
        <w:contextualSpacing/>
        <w:jc w:val="center"/>
        <w:rPr>
          <w:b/>
          <w:sz w:val="24"/>
          <w:szCs w:val="24"/>
        </w:rPr>
      </w:pPr>
      <w:r w:rsidRPr="00134FEF">
        <w:rPr>
          <w:b/>
          <w:sz w:val="24"/>
          <w:szCs w:val="24"/>
        </w:rPr>
        <w:t>ĐƠN ĐỀ NGHỊ HỖ TRỢ HỌC TẬP</w:t>
      </w:r>
    </w:p>
    <w:p w:rsidR="00F8110B" w:rsidRPr="00134FEF" w:rsidRDefault="00F8110B" w:rsidP="00F8110B">
      <w:pPr>
        <w:widowControl w:val="0"/>
        <w:spacing w:before="120"/>
        <w:contextualSpacing/>
        <w:jc w:val="center"/>
        <w:rPr>
          <w:i/>
          <w:sz w:val="24"/>
          <w:szCs w:val="24"/>
        </w:rPr>
      </w:pPr>
      <w:r w:rsidRPr="00134FEF">
        <w:rPr>
          <w:i/>
          <w:sz w:val="24"/>
          <w:szCs w:val="24"/>
        </w:rPr>
        <w:t>(Dùng cho học sinh, sinh viên học tại các trường, khoa dự bị đại học, các trường đại học, cao đẳng, trung cấp chuyên nghiệp và cơ sở dạy nghề)</w:t>
      </w:r>
    </w:p>
    <w:p w:rsidR="00F8110B" w:rsidRPr="00134FEF" w:rsidRDefault="00F8110B" w:rsidP="00F8110B">
      <w:pPr>
        <w:widowControl w:val="0"/>
        <w:spacing w:before="120"/>
        <w:ind w:firstLine="720"/>
        <w:contextualSpacing/>
        <w:jc w:val="center"/>
        <w:rPr>
          <w:sz w:val="24"/>
          <w:szCs w:val="24"/>
        </w:rPr>
      </w:pPr>
    </w:p>
    <w:p w:rsidR="00F8110B" w:rsidRPr="00134FEF" w:rsidRDefault="00F8110B" w:rsidP="00F8110B">
      <w:pPr>
        <w:widowControl w:val="0"/>
        <w:spacing w:before="120"/>
        <w:ind w:firstLine="720"/>
        <w:contextualSpacing/>
        <w:rPr>
          <w:sz w:val="24"/>
          <w:szCs w:val="24"/>
        </w:rPr>
      </w:pPr>
      <w:r w:rsidRPr="00134FEF">
        <w:rPr>
          <w:sz w:val="24"/>
          <w:szCs w:val="24"/>
        </w:rPr>
        <w:t xml:space="preserve">       Kính gửi: Phòng lao động - thương binh và xã hội (cấp huyện)</w:t>
      </w:r>
    </w:p>
    <w:p w:rsidR="00F8110B" w:rsidRPr="00134FEF" w:rsidRDefault="00F8110B" w:rsidP="00F8110B">
      <w:pPr>
        <w:widowControl w:val="0"/>
        <w:spacing w:before="120"/>
        <w:ind w:firstLine="720"/>
        <w:contextualSpacing/>
        <w:jc w:val="both"/>
        <w:rPr>
          <w:sz w:val="24"/>
          <w:szCs w:val="24"/>
        </w:rPr>
      </w:pPr>
    </w:p>
    <w:p w:rsidR="00F8110B" w:rsidRPr="00134FEF" w:rsidRDefault="00F8110B" w:rsidP="00F8110B">
      <w:pPr>
        <w:widowControl w:val="0"/>
        <w:spacing w:after="40"/>
        <w:ind w:firstLine="720"/>
        <w:jc w:val="both"/>
        <w:rPr>
          <w:sz w:val="24"/>
          <w:szCs w:val="24"/>
        </w:rPr>
      </w:pPr>
      <w:r w:rsidRPr="00134FEF">
        <w:rPr>
          <w:sz w:val="24"/>
          <w:szCs w:val="24"/>
        </w:rPr>
        <w:t xml:space="preserve">Họ và tên: </w:t>
      </w:r>
    </w:p>
    <w:p w:rsidR="00F8110B" w:rsidRPr="00134FEF" w:rsidRDefault="00F8110B" w:rsidP="00F8110B">
      <w:pPr>
        <w:widowControl w:val="0"/>
        <w:spacing w:after="40"/>
        <w:ind w:firstLine="720"/>
        <w:jc w:val="both"/>
        <w:rPr>
          <w:sz w:val="24"/>
          <w:szCs w:val="24"/>
        </w:rPr>
      </w:pPr>
      <w:r w:rsidRPr="00134FEF">
        <w:rPr>
          <w:sz w:val="24"/>
          <w:szCs w:val="24"/>
        </w:rPr>
        <w:t>Ngày, tháng, năm sinh:</w:t>
      </w:r>
    </w:p>
    <w:p w:rsidR="00F8110B" w:rsidRPr="00134FEF" w:rsidRDefault="00F8110B" w:rsidP="00F8110B">
      <w:pPr>
        <w:widowControl w:val="0"/>
        <w:spacing w:after="40"/>
        <w:ind w:firstLine="720"/>
        <w:jc w:val="both"/>
        <w:rPr>
          <w:sz w:val="24"/>
          <w:szCs w:val="24"/>
        </w:rPr>
      </w:pPr>
      <w:r w:rsidRPr="00134FEF">
        <w:rPr>
          <w:sz w:val="24"/>
          <w:szCs w:val="24"/>
        </w:rPr>
        <w:t>Dân tộc:</w:t>
      </w:r>
    </w:p>
    <w:p w:rsidR="00F8110B" w:rsidRPr="00134FEF" w:rsidRDefault="00F8110B" w:rsidP="00F8110B">
      <w:pPr>
        <w:widowControl w:val="0"/>
        <w:spacing w:after="40"/>
        <w:ind w:firstLine="720"/>
        <w:jc w:val="both"/>
        <w:rPr>
          <w:sz w:val="24"/>
          <w:szCs w:val="24"/>
        </w:rPr>
      </w:pPr>
      <w:r w:rsidRPr="00134FEF">
        <w:rPr>
          <w:sz w:val="24"/>
          <w:szCs w:val="24"/>
        </w:rPr>
        <w:t>Ngành học:</w:t>
      </w:r>
      <w:r w:rsidRPr="00134FEF">
        <w:rPr>
          <w:sz w:val="24"/>
          <w:szCs w:val="24"/>
        </w:rPr>
        <w:tab/>
      </w:r>
      <w:r w:rsidRPr="00134FEF">
        <w:rPr>
          <w:sz w:val="24"/>
          <w:szCs w:val="24"/>
        </w:rPr>
        <w:tab/>
      </w:r>
      <w:r w:rsidRPr="00134FEF">
        <w:rPr>
          <w:sz w:val="24"/>
          <w:szCs w:val="24"/>
        </w:rPr>
        <w:tab/>
      </w:r>
      <w:r w:rsidRPr="00134FEF">
        <w:rPr>
          <w:sz w:val="24"/>
          <w:szCs w:val="24"/>
        </w:rPr>
        <w:tab/>
      </w:r>
      <w:r w:rsidRPr="00134FEF">
        <w:rPr>
          <w:sz w:val="24"/>
          <w:szCs w:val="24"/>
        </w:rPr>
        <w:tab/>
        <w:t xml:space="preserve">Mã số học sinh/sinh viên: </w:t>
      </w:r>
    </w:p>
    <w:p w:rsidR="00F8110B" w:rsidRPr="00134FEF" w:rsidRDefault="00F8110B" w:rsidP="00F8110B">
      <w:pPr>
        <w:widowControl w:val="0"/>
        <w:spacing w:after="40"/>
        <w:ind w:firstLine="720"/>
        <w:jc w:val="both"/>
        <w:rPr>
          <w:sz w:val="24"/>
          <w:szCs w:val="24"/>
        </w:rPr>
      </w:pPr>
      <w:r w:rsidRPr="00134FEF">
        <w:rPr>
          <w:sz w:val="24"/>
          <w:szCs w:val="24"/>
        </w:rPr>
        <w:t>Họ tên cha/mẹ học sinh, sinh viên:</w:t>
      </w:r>
    </w:p>
    <w:p w:rsidR="00F8110B" w:rsidRPr="00134FEF" w:rsidRDefault="00F8110B" w:rsidP="00F8110B">
      <w:pPr>
        <w:widowControl w:val="0"/>
        <w:spacing w:after="40"/>
        <w:ind w:firstLine="720"/>
        <w:jc w:val="both"/>
        <w:rPr>
          <w:sz w:val="24"/>
          <w:szCs w:val="24"/>
        </w:rPr>
      </w:pPr>
      <w:r w:rsidRPr="00134FEF">
        <w:rPr>
          <w:sz w:val="24"/>
          <w:szCs w:val="24"/>
        </w:rPr>
        <w:t>Nơi cư trú của gia đình:</w:t>
      </w:r>
    </w:p>
    <w:p w:rsidR="00F8110B" w:rsidRPr="00134FEF" w:rsidRDefault="00F8110B" w:rsidP="00F8110B">
      <w:pPr>
        <w:widowControl w:val="0"/>
        <w:spacing w:after="40"/>
        <w:ind w:firstLine="720"/>
        <w:jc w:val="both"/>
        <w:rPr>
          <w:sz w:val="24"/>
          <w:szCs w:val="24"/>
        </w:rPr>
      </w:pPr>
      <w:r w:rsidRPr="00134FEF">
        <w:rPr>
          <w:sz w:val="24"/>
          <w:szCs w:val="24"/>
        </w:rPr>
        <w:t>Thuộc đối tượng được hưởng chi phí hỗ trợ học tập theo QĐ số 2123/QĐ-TTg ngày 22/11/2010 của Thủ tướng Chính phủ phê duyệt Đề án Phát triển giáo dục đối với các dân tộc rất ít người giai đoạn 2010- 2015.</w:t>
      </w:r>
    </w:p>
    <w:p w:rsidR="00F8110B" w:rsidRPr="00134FEF" w:rsidRDefault="00F8110B" w:rsidP="00F8110B">
      <w:pPr>
        <w:widowControl w:val="0"/>
        <w:spacing w:after="40"/>
        <w:ind w:firstLine="720"/>
        <w:jc w:val="both"/>
        <w:rPr>
          <w:sz w:val="24"/>
          <w:szCs w:val="24"/>
        </w:rPr>
      </w:pPr>
      <w:r w:rsidRPr="00134FEF">
        <w:rPr>
          <w:sz w:val="24"/>
          <w:szCs w:val="24"/>
        </w:rPr>
        <w:t>Tôi làm đơn này đề nghị các cấp quản lý xem xét, giải quyết cấp tiền hỗ trợ học tập theo quy định và chế độ hiện hành.</w:t>
      </w:r>
    </w:p>
    <w:p w:rsidR="00F8110B" w:rsidRPr="00134FEF" w:rsidRDefault="00F8110B" w:rsidP="00F8110B">
      <w:pPr>
        <w:widowControl w:val="0"/>
        <w:spacing w:before="120"/>
        <w:ind w:firstLine="720"/>
        <w:contextualSpacing/>
        <w:jc w:val="both"/>
        <w:rPr>
          <w:sz w:val="24"/>
          <w:szCs w:val="24"/>
        </w:rPr>
      </w:pPr>
      <w:r w:rsidRPr="00134FEF">
        <w:rPr>
          <w:sz w:val="24"/>
          <w:szCs w:val="24"/>
        </w:rPr>
        <w:t xml:space="preserve">                                                                  …, ngày       tháng       năm </w:t>
      </w:r>
    </w:p>
    <w:p w:rsidR="00F8110B" w:rsidRPr="00134FEF" w:rsidRDefault="00F8110B" w:rsidP="00F8110B">
      <w:pPr>
        <w:widowControl w:val="0"/>
        <w:spacing w:before="120"/>
        <w:ind w:firstLine="720"/>
        <w:contextualSpacing/>
        <w:jc w:val="both"/>
        <w:rPr>
          <w:b/>
          <w:sz w:val="24"/>
          <w:szCs w:val="24"/>
        </w:rPr>
      </w:pPr>
      <w:r w:rsidRPr="00134FEF">
        <w:rPr>
          <w:sz w:val="24"/>
          <w:szCs w:val="24"/>
        </w:rPr>
        <w:t xml:space="preserve">                                                                           </w:t>
      </w:r>
      <w:r w:rsidRPr="00134FEF">
        <w:rPr>
          <w:b/>
          <w:sz w:val="24"/>
          <w:szCs w:val="24"/>
        </w:rPr>
        <w:t>Người làm đơn</w:t>
      </w:r>
    </w:p>
    <w:p w:rsidR="00F8110B" w:rsidRPr="00134FEF" w:rsidRDefault="00F8110B" w:rsidP="00F8110B">
      <w:pPr>
        <w:widowControl w:val="0"/>
        <w:spacing w:before="120"/>
        <w:ind w:firstLine="720"/>
        <w:contextualSpacing/>
        <w:jc w:val="both"/>
        <w:rPr>
          <w:sz w:val="24"/>
          <w:szCs w:val="24"/>
        </w:rPr>
      </w:pPr>
      <w:r w:rsidRPr="00134FEF">
        <w:rPr>
          <w:sz w:val="24"/>
          <w:szCs w:val="24"/>
        </w:rPr>
        <w:t xml:space="preserve">                                                                    (Ký tên và ghi rõ họ tên)</w:t>
      </w:r>
    </w:p>
    <w:p w:rsidR="00F8110B" w:rsidRPr="00134FEF" w:rsidRDefault="00F8110B" w:rsidP="00F8110B">
      <w:pPr>
        <w:widowControl w:val="0"/>
        <w:spacing w:before="120"/>
        <w:ind w:firstLine="720"/>
        <w:contextualSpacing/>
        <w:jc w:val="both"/>
        <w:rPr>
          <w:sz w:val="24"/>
          <w:szCs w:val="24"/>
        </w:rPr>
      </w:pPr>
    </w:p>
    <w:p w:rsidR="00F8110B" w:rsidRPr="00134FEF" w:rsidRDefault="00F8110B" w:rsidP="00F8110B">
      <w:pPr>
        <w:widowControl w:val="0"/>
        <w:spacing w:before="120"/>
        <w:contextualSpacing/>
        <w:jc w:val="center"/>
        <w:rPr>
          <w:b/>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152400</wp:posOffset>
                </wp:positionH>
                <wp:positionV relativeFrom="paragraph">
                  <wp:posOffset>201295</wp:posOffset>
                </wp:positionV>
                <wp:extent cx="5600700" cy="0"/>
                <wp:effectExtent l="5080" t="12700" r="1397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5.85pt" to="45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jQ+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kvT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"/>
            </w:pict>
          </mc:Fallback>
        </mc:AlternateContent>
      </w:r>
      <w:r w:rsidRPr="00134FEF">
        <w:rPr>
          <w:b/>
          <w:sz w:val="24"/>
          <w:szCs w:val="24"/>
        </w:rPr>
        <w:t>Xác nhận của cơ sở giáo dục, cơ sở dạy nghề</w:t>
      </w:r>
    </w:p>
    <w:p w:rsidR="00F8110B" w:rsidRPr="00134FEF" w:rsidRDefault="00F8110B" w:rsidP="00F8110B">
      <w:pPr>
        <w:widowControl w:val="0"/>
        <w:spacing w:before="120"/>
        <w:contextualSpacing/>
        <w:jc w:val="center"/>
        <w:rPr>
          <w:b/>
          <w:sz w:val="24"/>
          <w:szCs w:val="24"/>
        </w:rPr>
      </w:pPr>
    </w:p>
    <w:p w:rsidR="00F8110B" w:rsidRPr="00134FEF" w:rsidRDefault="00F8110B" w:rsidP="00F8110B">
      <w:pPr>
        <w:widowControl w:val="0"/>
        <w:spacing w:after="40"/>
        <w:ind w:firstLine="567"/>
        <w:jc w:val="both"/>
        <w:rPr>
          <w:sz w:val="24"/>
          <w:szCs w:val="24"/>
        </w:rPr>
      </w:pPr>
      <w:r w:rsidRPr="00134FEF">
        <w:rPr>
          <w:sz w:val="24"/>
          <w:szCs w:val="24"/>
        </w:rPr>
        <w:t>Cơ sở giáo dục/dạy nghề:  ......................................................................................</w:t>
      </w:r>
    </w:p>
    <w:p w:rsidR="00F8110B" w:rsidRPr="00134FEF" w:rsidRDefault="00F8110B" w:rsidP="00F8110B">
      <w:pPr>
        <w:widowControl w:val="0"/>
        <w:spacing w:after="40"/>
        <w:ind w:firstLine="567"/>
        <w:jc w:val="both"/>
        <w:rPr>
          <w:sz w:val="24"/>
          <w:szCs w:val="24"/>
        </w:rPr>
      </w:pPr>
      <w:r w:rsidRPr="00134FEF">
        <w:rPr>
          <w:sz w:val="24"/>
          <w:szCs w:val="24"/>
        </w:rPr>
        <w:t>Xác nhận anh/chị:  .................................................</w:t>
      </w:r>
    </w:p>
    <w:p w:rsidR="00F8110B" w:rsidRPr="00134FEF" w:rsidRDefault="00F8110B" w:rsidP="00F8110B">
      <w:pPr>
        <w:widowControl w:val="0"/>
        <w:spacing w:after="40"/>
        <w:ind w:firstLine="567"/>
        <w:jc w:val="both"/>
        <w:rPr>
          <w:sz w:val="24"/>
          <w:szCs w:val="24"/>
        </w:rPr>
      </w:pPr>
      <w:r w:rsidRPr="00134FEF">
        <w:rPr>
          <w:sz w:val="24"/>
          <w:szCs w:val="24"/>
        </w:rPr>
        <w:t>Hiện là học sinh, sinh viên năm thứ ..... Học kỳ: ..............Năm học.......lớp ............. khoa ......... khóa học.......... thời gian khóa học..........(năm) hệ đào tạo .........................</w:t>
      </w:r>
    </w:p>
    <w:p w:rsidR="00F8110B" w:rsidRPr="00134FEF" w:rsidRDefault="00F8110B" w:rsidP="00F8110B">
      <w:pPr>
        <w:widowControl w:val="0"/>
        <w:spacing w:after="40"/>
        <w:ind w:firstLine="567"/>
        <w:jc w:val="both"/>
        <w:rPr>
          <w:sz w:val="24"/>
          <w:szCs w:val="24"/>
        </w:rPr>
      </w:pPr>
      <w:r w:rsidRPr="00134FEF">
        <w:rPr>
          <w:sz w:val="24"/>
          <w:szCs w:val="24"/>
        </w:rPr>
        <w:t>Các chi tiết nêu trong đơn là phù hợp với hồ sơ mà cơ sở giáo dục/dạy nghề đang quản lý.</w:t>
      </w:r>
    </w:p>
    <w:p w:rsidR="00F8110B" w:rsidRPr="00134FEF" w:rsidRDefault="00F8110B" w:rsidP="00F8110B">
      <w:pPr>
        <w:widowControl w:val="0"/>
        <w:spacing w:after="40"/>
        <w:ind w:firstLine="567"/>
        <w:jc w:val="both"/>
        <w:rPr>
          <w:sz w:val="24"/>
          <w:szCs w:val="24"/>
        </w:rPr>
      </w:pPr>
      <w:r w:rsidRPr="00134FEF">
        <w:rPr>
          <w:sz w:val="24"/>
          <w:szCs w:val="24"/>
        </w:rPr>
        <w:t>Kỷ luật: ..............................................(ghi rõ mức độ kỷ luật, nếu có).</w:t>
      </w:r>
    </w:p>
    <w:p w:rsidR="00F8110B" w:rsidRPr="00134FEF" w:rsidRDefault="00F8110B" w:rsidP="00F8110B">
      <w:pPr>
        <w:widowControl w:val="0"/>
        <w:spacing w:after="40"/>
        <w:ind w:firstLine="567"/>
        <w:jc w:val="both"/>
        <w:rPr>
          <w:sz w:val="24"/>
          <w:szCs w:val="24"/>
        </w:rPr>
      </w:pPr>
      <w:r w:rsidRPr="00134FEF">
        <w:rPr>
          <w:sz w:val="24"/>
          <w:szCs w:val="24"/>
        </w:rPr>
        <w:t xml:space="preserve">Đang hưởng chính sách cùng tính chất tại trường (nếu có), số tiền: ...............đồng/tháng và được hưởng….. tháng/năm.   </w:t>
      </w:r>
    </w:p>
    <w:p w:rsidR="00F8110B" w:rsidRPr="00134FEF" w:rsidRDefault="00F8110B" w:rsidP="00F8110B">
      <w:pPr>
        <w:widowControl w:val="0"/>
        <w:spacing w:after="40"/>
        <w:ind w:firstLine="567"/>
        <w:jc w:val="both"/>
        <w:rPr>
          <w:sz w:val="24"/>
          <w:szCs w:val="24"/>
        </w:rPr>
      </w:pPr>
      <w:r w:rsidRPr="00134FEF">
        <w:rPr>
          <w:sz w:val="24"/>
          <w:szCs w:val="24"/>
        </w:rPr>
        <w:t>Đơn vị chúng tôi sẽ ngừng cấp chính sách cho học sinh/sinh viên trên tại trường từ tháng…năm…(1); đề nghị phòng lao động - thương binh và xã hội xem xét, giải quyết tiền hỗ trợ học tập cho anh/chị  nói trên theo quy định và chế độ hiện hành.</w:t>
      </w:r>
    </w:p>
    <w:p w:rsidR="00F8110B" w:rsidRPr="00134FEF" w:rsidRDefault="00F8110B" w:rsidP="00F8110B">
      <w:pPr>
        <w:widowControl w:val="0"/>
        <w:spacing w:before="120"/>
        <w:contextualSpacing/>
        <w:rPr>
          <w:sz w:val="24"/>
          <w:szCs w:val="24"/>
        </w:rPr>
      </w:pPr>
      <w:r w:rsidRPr="00134FEF">
        <w:rPr>
          <w:sz w:val="24"/>
          <w:szCs w:val="24"/>
        </w:rPr>
        <w:t xml:space="preserve">                                                                               ........., ngày ..... tháng  .....  năm ...........</w:t>
      </w:r>
    </w:p>
    <w:p w:rsidR="00F8110B" w:rsidRPr="00134FEF" w:rsidRDefault="00F8110B" w:rsidP="00F8110B">
      <w:pPr>
        <w:widowControl w:val="0"/>
        <w:spacing w:before="120"/>
        <w:contextualSpacing/>
        <w:rPr>
          <w:b/>
          <w:sz w:val="24"/>
          <w:szCs w:val="24"/>
        </w:rPr>
      </w:pPr>
      <w:r w:rsidRPr="00134FEF">
        <w:rPr>
          <w:sz w:val="24"/>
          <w:szCs w:val="24"/>
        </w:rPr>
        <w:t xml:space="preserve">                                                                                            </w:t>
      </w:r>
      <w:r w:rsidRPr="00134FEF">
        <w:rPr>
          <w:b/>
          <w:sz w:val="24"/>
          <w:szCs w:val="24"/>
        </w:rPr>
        <w:t>Thủ trưởng đơn vị</w:t>
      </w:r>
    </w:p>
    <w:p w:rsidR="00F8110B" w:rsidRPr="00134FEF" w:rsidRDefault="00F8110B" w:rsidP="00F8110B">
      <w:pPr>
        <w:widowControl w:val="0"/>
        <w:spacing w:before="120"/>
        <w:contextualSpacing/>
        <w:rPr>
          <w:sz w:val="24"/>
          <w:szCs w:val="24"/>
        </w:rPr>
      </w:pPr>
      <w:r w:rsidRPr="00134FEF">
        <w:rPr>
          <w:sz w:val="24"/>
          <w:szCs w:val="24"/>
        </w:rPr>
        <w:t xml:space="preserve">                                                                                               (Ký tên, đóng dấu)</w:t>
      </w:r>
    </w:p>
    <w:p w:rsidR="00F8110B" w:rsidRPr="00134FEF" w:rsidRDefault="00F8110B" w:rsidP="00F8110B">
      <w:pPr>
        <w:widowControl w:val="0"/>
        <w:spacing w:before="120"/>
        <w:contextualSpacing/>
        <w:rPr>
          <w:sz w:val="24"/>
          <w:szCs w:val="24"/>
        </w:rPr>
      </w:pPr>
    </w:p>
    <w:p w:rsidR="00F8110B" w:rsidRPr="00134FEF" w:rsidRDefault="00F8110B" w:rsidP="00F8110B">
      <w:pPr>
        <w:widowControl w:val="0"/>
        <w:spacing w:before="120"/>
        <w:contextualSpacing/>
        <w:rPr>
          <w:sz w:val="24"/>
          <w:szCs w:val="24"/>
        </w:rPr>
      </w:pPr>
    </w:p>
    <w:p w:rsidR="00F8110B" w:rsidRPr="00C1545E" w:rsidRDefault="00F8110B" w:rsidP="00F8110B">
      <w:pPr>
        <w:widowControl w:val="0"/>
        <w:spacing w:before="120"/>
        <w:contextualSpacing/>
        <w:jc w:val="both"/>
        <w:rPr>
          <w:sz w:val="22"/>
          <w:szCs w:val="24"/>
        </w:rPr>
      </w:pPr>
      <w:r w:rsidRPr="00C1545E">
        <w:rPr>
          <w:sz w:val="22"/>
          <w:szCs w:val="24"/>
        </w:rPr>
        <w:t>(1) Chỉ áp dụng trong trường hợp chính sách đang hưởng tại nơi học thấp hơn chính sách hỗ trợ học tập quy định tại Thông tư này; trường hợp chính sách đang hưởng cao hơn thì tiếp tục hưởng tại nơi đang theo học, không gửi đơn đề nghị nữa.</w:t>
      </w:r>
    </w:p>
    <w:p w:rsidR="00F8110B" w:rsidRDefault="00F8110B" w:rsidP="00F8110B">
      <w:pPr>
        <w:spacing w:after="120"/>
        <w:ind w:firstLine="709"/>
        <w:jc w:val="both"/>
        <w:rPr>
          <w:b/>
          <w:sz w:val="24"/>
          <w:szCs w:val="24"/>
        </w:rPr>
      </w:pPr>
      <w:r>
        <w:rPr>
          <w:b/>
          <w:sz w:val="24"/>
          <w:szCs w:val="24"/>
        </w:rPr>
        <w:br/>
      </w:r>
    </w:p>
    <w:p w:rsidR="00AE2389" w:rsidRDefault="00AE2389">
      <w:bookmarkStart w:id="0" w:name="_GoBack"/>
      <w:bookmarkEnd w:id="0"/>
    </w:p>
    <w:sectPr w:rsidR="00AE2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10B"/>
    <w:rsid w:val="00AE2389"/>
    <w:rsid w:val="00F81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10B"/>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8110B"/>
    <w:pPr>
      <w:spacing w:before="120"/>
      <w:jc w:val="both"/>
    </w:pPr>
    <w:rPr>
      <w:rFonts w:eastAsia="Batang"/>
      <w:sz w:val="22"/>
      <w:szCs w:val="22"/>
      <w:lang w:eastAsia="ko-KR"/>
    </w:rPr>
  </w:style>
  <w:style w:type="character" w:customStyle="1" w:styleId="BodyTextChar">
    <w:name w:val="Body Text Char"/>
    <w:basedOn w:val="DefaultParagraphFont"/>
    <w:link w:val="BodyText"/>
    <w:uiPriority w:val="99"/>
    <w:rsid w:val="00F8110B"/>
    <w:rPr>
      <w:rFonts w:eastAsia="Batang" w:cs="Times New Roman"/>
      <w:sz w:val="22"/>
      <w:lang w:eastAsia="ko-KR"/>
    </w:rPr>
  </w:style>
  <w:style w:type="paragraph" w:customStyle="1" w:styleId="sonvb">
    <w:name w:val="son vb"/>
    <w:basedOn w:val="Normal"/>
    <w:link w:val="sonvbChar"/>
    <w:qFormat/>
    <w:rsid w:val="00F8110B"/>
    <w:pPr>
      <w:spacing w:after="120" w:line="360" w:lineRule="auto"/>
      <w:ind w:firstLine="720"/>
      <w:jc w:val="both"/>
    </w:pPr>
    <w:rPr>
      <w:rFonts w:eastAsia="Arial"/>
      <w:lang/>
    </w:rPr>
  </w:style>
  <w:style w:type="character" w:customStyle="1" w:styleId="sonvbChar">
    <w:name w:val="son vb Char"/>
    <w:link w:val="sonvb"/>
    <w:rsid w:val="00F8110B"/>
    <w:rPr>
      <w:rFonts w:eastAsia="Arial" w:cs="Times New Roman"/>
      <w:szCs w:val="28"/>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10B"/>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8110B"/>
    <w:pPr>
      <w:spacing w:before="120"/>
      <w:jc w:val="both"/>
    </w:pPr>
    <w:rPr>
      <w:rFonts w:eastAsia="Batang"/>
      <w:sz w:val="22"/>
      <w:szCs w:val="22"/>
      <w:lang w:eastAsia="ko-KR"/>
    </w:rPr>
  </w:style>
  <w:style w:type="character" w:customStyle="1" w:styleId="BodyTextChar">
    <w:name w:val="Body Text Char"/>
    <w:basedOn w:val="DefaultParagraphFont"/>
    <w:link w:val="BodyText"/>
    <w:uiPriority w:val="99"/>
    <w:rsid w:val="00F8110B"/>
    <w:rPr>
      <w:rFonts w:eastAsia="Batang" w:cs="Times New Roman"/>
      <w:sz w:val="22"/>
      <w:lang w:eastAsia="ko-KR"/>
    </w:rPr>
  </w:style>
  <w:style w:type="paragraph" w:customStyle="1" w:styleId="sonvb">
    <w:name w:val="son vb"/>
    <w:basedOn w:val="Normal"/>
    <w:link w:val="sonvbChar"/>
    <w:qFormat/>
    <w:rsid w:val="00F8110B"/>
    <w:pPr>
      <w:spacing w:after="120" w:line="360" w:lineRule="auto"/>
      <w:ind w:firstLine="720"/>
      <w:jc w:val="both"/>
    </w:pPr>
    <w:rPr>
      <w:rFonts w:eastAsia="Arial"/>
      <w:lang/>
    </w:rPr>
  </w:style>
  <w:style w:type="character" w:customStyle="1" w:styleId="sonvbChar">
    <w:name w:val="son vb Char"/>
    <w:link w:val="sonvb"/>
    <w:rsid w:val="00F8110B"/>
    <w:rPr>
      <w:rFonts w:eastAsia="Arial" w:cs="Times New Roman"/>
      <w:szCs w:val="28"/>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VNN.R9</cp:lastModifiedBy>
  <cp:revision>1</cp:revision>
  <dcterms:created xsi:type="dcterms:W3CDTF">2018-11-29T05:40:00Z</dcterms:created>
  <dcterms:modified xsi:type="dcterms:W3CDTF">2018-11-29T05:40:00Z</dcterms:modified>
</cp:coreProperties>
</file>