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A7" w:rsidRPr="007707E3" w:rsidRDefault="00F239A7" w:rsidP="00F239A7">
      <w:pPr>
        <w:spacing w:after="120"/>
        <w:ind w:firstLine="709"/>
        <w:jc w:val="both"/>
        <w:rPr>
          <w:b/>
          <w:i/>
          <w:sz w:val="26"/>
          <w:szCs w:val="24"/>
          <w:lang w:val="pt-BR"/>
        </w:rPr>
      </w:pPr>
      <w:bookmarkStart w:id="0" w:name="_GoBack"/>
      <w:r w:rsidRPr="007707E3">
        <w:rPr>
          <w:b/>
          <w:sz w:val="26"/>
          <w:szCs w:val="24"/>
          <w:lang w:val="pt-BR"/>
        </w:rPr>
        <w:t xml:space="preserve">Thủ tục: </w:t>
      </w:r>
      <w:r w:rsidRPr="007707E3">
        <w:rPr>
          <w:b/>
          <w:i/>
          <w:sz w:val="26"/>
          <w:szCs w:val="24"/>
          <w:lang w:val="pt-BR"/>
        </w:rPr>
        <w:t>Công nhận trường Mầm non đạt chuẩn quốc gia.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F239A7" w:rsidRPr="00134FEF" w:rsidTr="004E0A08">
        <w:tc>
          <w:tcPr>
            <w:tcW w:w="2552" w:type="dxa"/>
            <w:shd w:val="clear" w:color="auto" w:fill="auto"/>
          </w:tcPr>
          <w:bookmarkEnd w:id="0"/>
          <w:p w:rsidR="00F239A7" w:rsidRPr="00134FEF" w:rsidRDefault="00F239A7" w:rsidP="004E0A08">
            <w:pPr>
              <w:jc w:val="both"/>
              <w:rPr>
                <w:b/>
                <w:sz w:val="24"/>
                <w:szCs w:val="24"/>
              </w:rPr>
            </w:pPr>
            <w:r w:rsidRPr="00134FEF">
              <w:rPr>
                <w:b/>
                <w:sz w:val="24"/>
                <w:szCs w:val="24"/>
              </w:rPr>
              <w:t>Trình tự thực hiện</w:t>
            </w:r>
          </w:p>
        </w:tc>
        <w:tc>
          <w:tcPr>
            <w:tcW w:w="7087" w:type="dxa"/>
            <w:shd w:val="clear" w:color="auto" w:fill="auto"/>
          </w:tcPr>
          <w:p w:rsidR="00F239A7" w:rsidRPr="00134FEF" w:rsidRDefault="00F239A7" w:rsidP="004E0A08">
            <w:pPr>
              <w:pStyle w:val="sonvb"/>
              <w:spacing w:after="0" w:line="240" w:lineRule="auto"/>
              <w:ind w:firstLine="0"/>
              <w:rPr>
                <w:sz w:val="24"/>
                <w:szCs w:val="24"/>
                <w:lang w:val="en-US"/>
              </w:rPr>
            </w:pPr>
            <w:r w:rsidRPr="00134FEF">
              <w:rPr>
                <w:b/>
                <w:bCs/>
                <w:sz w:val="24"/>
                <w:szCs w:val="24"/>
                <w:u w:val="single"/>
              </w:rPr>
              <w:t>Bước 1:</w:t>
            </w:r>
            <w:r w:rsidRPr="00134FEF">
              <w:rPr>
                <w:sz w:val="24"/>
                <w:szCs w:val="24"/>
              </w:rPr>
              <w:t xml:space="preserve"> Căn cứ các tiêu chuẩn quy định về trường mầm non đạt chuẩn quốc gia, trường mầm non và UBND cấp xã tiến hành tự kiểm tra, đánh giá theo các mức độ đạt chuẩn. Xét thấy trường đạt chuẩn quốc gia ở mức độ nào, UBND cấp xã làm hồ sơ đề nghị UBND cấp huyện tổ chức thẩm định theo mức độ đó.</w:t>
            </w:r>
          </w:p>
          <w:p w:rsidR="00F239A7" w:rsidRPr="00134FEF" w:rsidRDefault="00F239A7" w:rsidP="004E0A08">
            <w:pPr>
              <w:pStyle w:val="sonvb"/>
              <w:spacing w:after="0" w:line="240" w:lineRule="auto"/>
              <w:ind w:firstLine="0"/>
              <w:rPr>
                <w:sz w:val="24"/>
                <w:szCs w:val="24"/>
                <w:lang w:val="en-US"/>
              </w:rPr>
            </w:pPr>
            <w:r>
              <w:rPr>
                <w:sz w:val="24"/>
                <w:szCs w:val="24"/>
              </w:rPr>
              <w:t>-</w:t>
            </w:r>
            <w:r w:rsidRPr="00134FEF">
              <w:rPr>
                <w:sz w:val="24"/>
                <w:szCs w:val="24"/>
              </w:rPr>
              <w:t xml:space="preserve"> Thời gian: Buổi sáng từ 7h00 – 11h00 và buổi chiều từ 13h00 – 17h00 các ngày từ thứ 2 đến thứ 6 hàng tuần (trừ các ngày nghỉ lễ).</w:t>
            </w:r>
          </w:p>
          <w:p w:rsidR="00F239A7" w:rsidRPr="00134FEF" w:rsidRDefault="00F239A7" w:rsidP="004E0A08">
            <w:pPr>
              <w:pStyle w:val="sonvb"/>
              <w:spacing w:after="0" w:line="240" w:lineRule="auto"/>
              <w:ind w:firstLine="0"/>
              <w:rPr>
                <w:sz w:val="24"/>
                <w:szCs w:val="24"/>
              </w:rPr>
            </w:pPr>
            <w:r w:rsidRPr="00134FEF">
              <w:rPr>
                <w:b/>
                <w:bCs/>
                <w:sz w:val="24"/>
                <w:szCs w:val="24"/>
                <w:u w:val="single"/>
              </w:rPr>
              <w:t>Bước 2:</w:t>
            </w:r>
            <w:r w:rsidRPr="00134FEF">
              <w:rPr>
                <w:sz w:val="24"/>
                <w:szCs w:val="24"/>
              </w:rPr>
              <w:t xml:space="preserve"> Trong thời hạn 15 (mười lăm) ngày làm việc kể từ ngày nhận được hồ sơ hợp lệ, UBND cấp huyện quyết định thành lập đoàn kiểm tra và hoàn thành việc thẩm định theo đề nghị của UBND cấp xã. Trường hợp hồ sơ không đầy đủ hoặc không đúng theo quy định, UBND cấp huyện trả lại hồ sơ hoặc gửi văn bản yêu cầu UBND cấp xã bổ sung cho hợp lệ.</w:t>
            </w:r>
          </w:p>
          <w:p w:rsidR="00F239A7" w:rsidRPr="00134FEF" w:rsidRDefault="00F239A7" w:rsidP="004E0A08">
            <w:pPr>
              <w:pStyle w:val="sonvb"/>
              <w:spacing w:after="0" w:line="240" w:lineRule="auto"/>
              <w:ind w:firstLine="0"/>
              <w:rPr>
                <w:sz w:val="24"/>
                <w:szCs w:val="24"/>
              </w:rPr>
            </w:pPr>
            <w:r w:rsidRPr="00134FEF">
              <w:rPr>
                <w:sz w:val="24"/>
                <w:szCs w:val="24"/>
              </w:rPr>
              <w:t>Đoàn kiểm tra cấp huyện (gồm đại diện các cơ quan chức năng có liên quan do chủ tịch UBND cấp huyện chỉ định) tiến hành thẩm định kết quả kiểm tra, đánh giá của UBND cấp xã. Căn cứ kết quả thẩm định, xét thấy trường đạt chuẩn quốc gia ở mức độ nào, đoàn kiểm tra làm văn bản báo cáo UBND cấp huyện để làm hồ sơ đề nghị UBND cấp tỉnh tổ chức thẩm định theo mức độ đó.</w:t>
            </w:r>
          </w:p>
          <w:p w:rsidR="00F239A7" w:rsidRPr="00134FEF" w:rsidRDefault="00F239A7" w:rsidP="004E0A08">
            <w:pPr>
              <w:pStyle w:val="sonvb"/>
              <w:spacing w:after="0" w:line="240" w:lineRule="auto"/>
              <w:ind w:firstLine="0"/>
              <w:rPr>
                <w:sz w:val="24"/>
                <w:szCs w:val="24"/>
              </w:rPr>
            </w:pPr>
            <w:r w:rsidRPr="00134FEF">
              <w:rPr>
                <w:b/>
                <w:bCs/>
                <w:sz w:val="24"/>
                <w:szCs w:val="24"/>
                <w:u w:val="single"/>
              </w:rPr>
              <w:t>Bước 3:</w:t>
            </w:r>
            <w:r w:rsidRPr="00134FEF">
              <w:rPr>
                <w:sz w:val="24"/>
                <w:szCs w:val="24"/>
              </w:rPr>
              <w:t xml:space="preserve"> Trong thời hạn 15 (mười lăm) ngày làm việc kể từ ngày nhận được hồ sơ hợp lệ, UBND cấp tỉnh quyết định thành lập đoàn kiểm tra và hoàn thành việc thẩm định theo đề nghị của UBND cấp huyện. Trường hợp hồ sơ không đầy đủ hoặc không đúng theo quy định, UBND cấp tỉnh trả lại hồ sơ hoặc gửi văn bản yêu cầu UBND cấp huyện bổ sung cho hợp lệ;  </w:t>
            </w:r>
          </w:p>
          <w:p w:rsidR="00F239A7" w:rsidRPr="00134FEF" w:rsidRDefault="00F239A7" w:rsidP="004E0A08">
            <w:pPr>
              <w:pStyle w:val="sonvb"/>
              <w:spacing w:after="0" w:line="240" w:lineRule="auto"/>
              <w:ind w:firstLine="0"/>
              <w:rPr>
                <w:sz w:val="24"/>
                <w:szCs w:val="24"/>
              </w:rPr>
            </w:pPr>
            <w:r w:rsidRPr="00134FEF">
              <w:rPr>
                <w:sz w:val="24"/>
                <w:szCs w:val="24"/>
              </w:rPr>
              <w:t xml:space="preserve">   Đoàn kiểm tra cấp tỉnh (gồm đại diện các cơ quan chức năng có liên quan do Chủ tịch UBND cấp tỉnh chỉ định) tiến hành thẩm định kết quả kiểm tra, đánh giá của UBND cấp huyện. Căn cứ kết quả thẩm định, xét thấy trường đạt chuẩn ở mức độ nào, đoàn kiểm tra làm tờ trình đề nghị chủ tịch UBND cấp tỉnh ra quyết định và cấp Bằng công nhận đạt chuẩn quốc gia ở mức độ đó. </w:t>
            </w:r>
          </w:p>
          <w:p w:rsidR="00F239A7" w:rsidRPr="00134FEF" w:rsidRDefault="00F239A7" w:rsidP="004E0A08">
            <w:pPr>
              <w:jc w:val="both"/>
              <w:rPr>
                <w:sz w:val="24"/>
                <w:szCs w:val="24"/>
              </w:rPr>
            </w:pPr>
            <w:r w:rsidRPr="00134FEF">
              <w:rPr>
                <w:b/>
                <w:bCs/>
                <w:sz w:val="24"/>
                <w:szCs w:val="24"/>
                <w:u w:val="single"/>
              </w:rPr>
              <w:t>Bước 4:</w:t>
            </w:r>
            <w:r w:rsidRPr="00134FEF">
              <w:rPr>
                <w:b/>
                <w:sz w:val="24"/>
                <w:szCs w:val="24"/>
              </w:rPr>
              <w:t xml:space="preserve"> </w:t>
            </w:r>
            <w:r w:rsidRPr="00134FEF">
              <w:rPr>
                <w:sz w:val="24"/>
                <w:szCs w:val="24"/>
              </w:rPr>
              <w:t>Trong thời hạn 10 (mười) ngày làm việc kể từ ngày nhận được văn bản đề nghị của đoàn kiểm tra cấp tỉnh, chủ tịch UBND cấp tỉnh ra quyết định và cấp Bằng công nhận đạt chuẩn quốc gia (mức độ 1 hoặc mức độ 2) cho trường mầm non.</w:t>
            </w:r>
          </w:p>
          <w:p w:rsidR="00F239A7" w:rsidRPr="00134FEF" w:rsidRDefault="00F239A7" w:rsidP="004E0A08">
            <w:pPr>
              <w:jc w:val="both"/>
              <w:rPr>
                <w:sz w:val="24"/>
                <w:szCs w:val="24"/>
              </w:rPr>
            </w:pPr>
            <w:r w:rsidRPr="00134FEF">
              <w:rPr>
                <w:color w:val="FF0000"/>
                <w:sz w:val="24"/>
                <w:szCs w:val="24"/>
              </w:rPr>
              <w:t xml:space="preserve"> </w:t>
            </w:r>
            <w:r w:rsidRPr="00134FEF">
              <w:rPr>
                <w:b/>
                <w:color w:val="000000"/>
                <w:spacing w:val="-4"/>
                <w:sz w:val="24"/>
                <w:szCs w:val="24"/>
                <w:u w:val="single"/>
              </w:rPr>
              <w:t>Bước 5:</w:t>
            </w:r>
            <w:r w:rsidRPr="00134FEF">
              <w:rPr>
                <w:color w:val="000000"/>
                <w:spacing w:val="-4"/>
                <w:sz w:val="24"/>
                <w:szCs w:val="24"/>
              </w:rPr>
              <w:t xml:space="preserve"> Trả hồ sơ tại </w:t>
            </w:r>
            <w:r w:rsidRPr="00134FEF">
              <w:rPr>
                <w:sz w:val="24"/>
                <w:szCs w:val="24"/>
              </w:rPr>
              <w:t>Bộ phận “Một cửa” của Sở Giáo dục và Đào tạo.</w:t>
            </w:r>
          </w:p>
          <w:p w:rsidR="00F239A7" w:rsidRPr="00134FEF" w:rsidRDefault="00F239A7" w:rsidP="004E0A08">
            <w:pPr>
              <w:jc w:val="both"/>
              <w:rPr>
                <w:color w:val="FF0000"/>
                <w:sz w:val="24"/>
                <w:szCs w:val="24"/>
              </w:rPr>
            </w:pPr>
            <w:r w:rsidRPr="00134FEF">
              <w:rPr>
                <w:sz w:val="24"/>
                <w:szCs w:val="24"/>
              </w:rPr>
              <w:t>- Thời gian: Buổi sáng từ 7h00 – 11h00 và buổi chiều từ 13h00 – 17h00 các ngày từ thứ 2 đến thứ 6 hàng tuần (trừ các ngày nghỉ lễ).</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Cách thức thực hiện</w:t>
            </w:r>
          </w:p>
        </w:tc>
        <w:tc>
          <w:tcPr>
            <w:tcW w:w="7087" w:type="dxa"/>
            <w:shd w:val="clear" w:color="auto" w:fill="auto"/>
          </w:tcPr>
          <w:p w:rsidR="00F239A7" w:rsidRPr="00134FEF" w:rsidRDefault="00F239A7" w:rsidP="004E0A08">
            <w:pPr>
              <w:jc w:val="both"/>
              <w:rPr>
                <w:sz w:val="24"/>
                <w:szCs w:val="24"/>
              </w:rPr>
            </w:pPr>
            <w:r w:rsidRPr="00134FEF">
              <w:rPr>
                <w:sz w:val="24"/>
                <w:szCs w:val="24"/>
              </w:rPr>
              <w:t>Trực tiếp tại trụ sở cơ quan hành chính hoặc qua đường bưu điện</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Thành phần, số lượng hồ sơ</w:t>
            </w:r>
          </w:p>
        </w:tc>
        <w:tc>
          <w:tcPr>
            <w:tcW w:w="7087" w:type="dxa"/>
            <w:shd w:val="clear" w:color="auto" w:fill="auto"/>
          </w:tcPr>
          <w:p w:rsidR="00F239A7" w:rsidRPr="00134FEF" w:rsidRDefault="00F239A7" w:rsidP="004E0A08">
            <w:pPr>
              <w:widowControl w:val="0"/>
              <w:jc w:val="both"/>
              <w:rPr>
                <w:sz w:val="24"/>
                <w:szCs w:val="24"/>
              </w:rPr>
            </w:pPr>
            <w:r w:rsidRPr="00134FEF">
              <w:rPr>
                <w:sz w:val="24"/>
                <w:szCs w:val="24"/>
              </w:rPr>
              <w:t>a. Thành phần hồ sơ:</w:t>
            </w:r>
          </w:p>
          <w:p w:rsidR="00F239A7" w:rsidRPr="00134FEF" w:rsidRDefault="00F239A7" w:rsidP="004E0A08">
            <w:pPr>
              <w:widowControl w:val="0"/>
              <w:jc w:val="both"/>
              <w:rPr>
                <w:sz w:val="24"/>
                <w:szCs w:val="24"/>
              </w:rPr>
            </w:pPr>
            <w:r w:rsidRPr="00134FEF">
              <w:rPr>
                <w:sz w:val="24"/>
                <w:szCs w:val="24"/>
              </w:rPr>
              <w:t>- Tờ trình của UBND cấp huyện đề nghị UBND cấp tỉnh kiểm tra, công nhận.</w:t>
            </w:r>
          </w:p>
          <w:p w:rsidR="00F239A7" w:rsidRPr="00134FEF" w:rsidRDefault="00F239A7" w:rsidP="004E0A08">
            <w:pPr>
              <w:widowControl w:val="0"/>
              <w:jc w:val="both"/>
              <w:rPr>
                <w:sz w:val="24"/>
                <w:szCs w:val="24"/>
              </w:rPr>
            </w:pPr>
            <w:r w:rsidRPr="00134FEF">
              <w:rPr>
                <w:sz w:val="24"/>
                <w:szCs w:val="24"/>
              </w:rPr>
              <w:t xml:space="preserve">- Báo cáo tự kiểm tra của trường mầm non theo từng nội dung của tiêu chuẩn trường mầm non đạt chuẩn quốc gia Mức đọ 1 hoặc mức độ 2 được quy định tại Thông tư số 02/2014/TT-BGDĐT ngày 08/3/2014 </w:t>
            </w:r>
            <w:r w:rsidRPr="00134FEF">
              <w:rPr>
                <w:sz w:val="24"/>
                <w:szCs w:val="24"/>
              </w:rPr>
              <w:lastRenderedPageBreak/>
              <w:t>của Bộ trưởng Bộ Giáo dục và Đào tạo</w:t>
            </w:r>
            <w:r w:rsidRPr="00134FEF">
              <w:rPr>
                <w:color w:val="FF0000"/>
                <w:sz w:val="24"/>
                <w:szCs w:val="24"/>
              </w:rPr>
              <w:t xml:space="preserve"> </w:t>
            </w:r>
            <w:r w:rsidRPr="00134FEF">
              <w:rPr>
                <w:sz w:val="24"/>
                <w:szCs w:val="24"/>
              </w:rPr>
              <w:t>có xác nhận của UBND cấp xã;</w:t>
            </w:r>
          </w:p>
          <w:p w:rsidR="00F239A7" w:rsidRPr="00134FEF" w:rsidRDefault="00F239A7" w:rsidP="004E0A08">
            <w:pPr>
              <w:widowControl w:val="0"/>
              <w:jc w:val="both"/>
              <w:rPr>
                <w:sz w:val="24"/>
                <w:szCs w:val="24"/>
              </w:rPr>
            </w:pPr>
            <w:r w:rsidRPr="00134FEF">
              <w:rPr>
                <w:sz w:val="24"/>
                <w:szCs w:val="24"/>
              </w:rPr>
              <w:t xml:space="preserve">- Báo cáo kết quả thẩm định của đoàn kiểm tra cấp huyện </w:t>
            </w:r>
            <w:r w:rsidRPr="00134FEF">
              <w:rPr>
                <w:i/>
                <w:sz w:val="24"/>
                <w:szCs w:val="24"/>
              </w:rPr>
              <w:t>(theo mẫu)</w:t>
            </w:r>
            <w:r w:rsidRPr="00134FEF">
              <w:rPr>
                <w:sz w:val="24"/>
                <w:szCs w:val="24"/>
              </w:rPr>
              <w:t>;</w:t>
            </w:r>
          </w:p>
          <w:p w:rsidR="00F239A7" w:rsidRPr="00134FEF" w:rsidRDefault="00F239A7" w:rsidP="004E0A08">
            <w:pPr>
              <w:jc w:val="both"/>
              <w:rPr>
                <w:sz w:val="24"/>
                <w:szCs w:val="24"/>
              </w:rPr>
            </w:pPr>
            <w:r w:rsidRPr="00134FEF">
              <w:rPr>
                <w:sz w:val="24"/>
                <w:szCs w:val="24"/>
              </w:rPr>
              <w:t>b. Số lượng hồ sơ: 01</w:t>
            </w:r>
            <w:r>
              <w:rPr>
                <w:sz w:val="24"/>
                <w:szCs w:val="24"/>
              </w:rPr>
              <w:t xml:space="preserve"> </w:t>
            </w:r>
            <w:r w:rsidRPr="00134FEF">
              <w:rPr>
                <w:sz w:val="24"/>
                <w:szCs w:val="24"/>
              </w:rPr>
              <w:t>(bộ).</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lastRenderedPageBreak/>
              <w:t>Thời gian giải quyết</w:t>
            </w:r>
          </w:p>
        </w:tc>
        <w:tc>
          <w:tcPr>
            <w:tcW w:w="7087" w:type="dxa"/>
            <w:shd w:val="clear" w:color="auto" w:fill="auto"/>
          </w:tcPr>
          <w:p w:rsidR="00F239A7" w:rsidRPr="00134FEF" w:rsidRDefault="00F239A7" w:rsidP="004E0A08">
            <w:pPr>
              <w:widowControl w:val="0"/>
              <w:jc w:val="both"/>
              <w:rPr>
                <w:sz w:val="24"/>
                <w:szCs w:val="24"/>
              </w:rPr>
            </w:pPr>
            <w:r w:rsidRPr="00134FEF">
              <w:rPr>
                <w:sz w:val="24"/>
                <w:szCs w:val="24"/>
              </w:rPr>
              <w:t>40</w:t>
            </w:r>
            <w:r w:rsidRPr="00134FEF">
              <w:rPr>
                <w:b/>
                <w:sz w:val="24"/>
                <w:szCs w:val="24"/>
              </w:rPr>
              <w:t xml:space="preserve"> </w:t>
            </w:r>
            <w:r w:rsidRPr="00134FEF">
              <w:rPr>
                <w:sz w:val="24"/>
                <w:szCs w:val="24"/>
              </w:rPr>
              <w:t xml:space="preserve">ngày làm việc kể từ ngày nhận đủ hồ sơ hợp lệ. </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Cơ quan thực hiện</w:t>
            </w:r>
          </w:p>
        </w:tc>
        <w:tc>
          <w:tcPr>
            <w:tcW w:w="7087" w:type="dxa"/>
            <w:shd w:val="clear" w:color="auto" w:fill="auto"/>
          </w:tcPr>
          <w:p w:rsidR="00F239A7" w:rsidRPr="00134FEF" w:rsidRDefault="00F239A7" w:rsidP="004E0A08">
            <w:pPr>
              <w:pStyle w:val="sonvb"/>
              <w:spacing w:after="0" w:line="240" w:lineRule="auto"/>
              <w:ind w:firstLine="0"/>
              <w:rPr>
                <w:sz w:val="24"/>
                <w:szCs w:val="24"/>
                <w:lang w:val="en-US"/>
              </w:rPr>
            </w:pPr>
            <w:r w:rsidRPr="00134FEF">
              <w:rPr>
                <w:sz w:val="24"/>
                <w:szCs w:val="24"/>
                <w:lang w:val="en-US"/>
              </w:rPr>
              <w:t xml:space="preserve">- Cơ quan có thẩm quyền quyết định: Ủy ban nhân dân cấp tỉnh, </w:t>
            </w:r>
          </w:p>
          <w:p w:rsidR="00F239A7" w:rsidRPr="00134FEF" w:rsidRDefault="00F239A7" w:rsidP="004E0A08">
            <w:pPr>
              <w:pStyle w:val="sonvb"/>
              <w:spacing w:after="0" w:line="240" w:lineRule="auto"/>
              <w:ind w:firstLine="0"/>
              <w:rPr>
                <w:sz w:val="24"/>
                <w:szCs w:val="24"/>
                <w:lang w:val="en-US"/>
              </w:rPr>
            </w:pPr>
            <w:r w:rsidRPr="00134FEF">
              <w:rPr>
                <w:sz w:val="24"/>
                <w:szCs w:val="24"/>
                <w:lang w:val="en-US"/>
              </w:rPr>
              <w:t>- Cơ quan thực hiện TTHC: Sở Giáo dục và Đào tạo</w:t>
            </w:r>
          </w:p>
          <w:p w:rsidR="00F239A7" w:rsidRPr="00134FEF" w:rsidRDefault="00F239A7" w:rsidP="004E0A08">
            <w:pPr>
              <w:pStyle w:val="sonvb"/>
              <w:spacing w:after="0" w:line="240" w:lineRule="auto"/>
              <w:ind w:firstLine="0"/>
              <w:rPr>
                <w:sz w:val="24"/>
                <w:szCs w:val="24"/>
              </w:rPr>
            </w:pPr>
            <w:r w:rsidRPr="00134FEF">
              <w:rPr>
                <w:sz w:val="24"/>
                <w:szCs w:val="24"/>
                <w:lang w:val="en-US"/>
              </w:rPr>
              <w:t xml:space="preserve">- Cơ quan phối hợp: Sở Kế hoạch và Đầu tư, </w:t>
            </w:r>
            <w:r w:rsidRPr="00134FEF">
              <w:rPr>
                <w:sz w:val="24"/>
                <w:szCs w:val="24"/>
              </w:rPr>
              <w:t>Sở Tài chính, Sở Nội Vụ, Hội Khuyến học tỉnh, Hội Liên hiệp Phụ nữ tỉnh.</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Đối tượng thực hiện</w:t>
            </w:r>
          </w:p>
        </w:tc>
        <w:tc>
          <w:tcPr>
            <w:tcW w:w="7087" w:type="dxa"/>
            <w:shd w:val="clear" w:color="auto" w:fill="auto"/>
          </w:tcPr>
          <w:p w:rsidR="00F239A7" w:rsidRPr="00134FEF" w:rsidRDefault="00F239A7" w:rsidP="004E0A08">
            <w:pPr>
              <w:widowControl w:val="0"/>
              <w:jc w:val="both"/>
              <w:rPr>
                <w:sz w:val="24"/>
                <w:szCs w:val="24"/>
              </w:rPr>
            </w:pPr>
            <w:r w:rsidRPr="00134FEF">
              <w:rPr>
                <w:sz w:val="24"/>
                <w:szCs w:val="24"/>
              </w:rPr>
              <w:t>Tổ chức</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Kết quả</w:t>
            </w:r>
          </w:p>
        </w:tc>
        <w:tc>
          <w:tcPr>
            <w:tcW w:w="7087" w:type="dxa"/>
            <w:shd w:val="clear" w:color="auto" w:fill="auto"/>
          </w:tcPr>
          <w:p w:rsidR="00F239A7" w:rsidRPr="00134FEF" w:rsidRDefault="00F239A7" w:rsidP="004E0A08">
            <w:pPr>
              <w:widowControl w:val="0"/>
              <w:jc w:val="both"/>
              <w:rPr>
                <w:sz w:val="24"/>
                <w:szCs w:val="24"/>
              </w:rPr>
            </w:pPr>
            <w:r w:rsidRPr="00134FEF">
              <w:rPr>
                <w:sz w:val="24"/>
                <w:szCs w:val="24"/>
              </w:rPr>
              <w:t>Quyết định hành chính và Bằng công nhận.</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Lệ phí</w:t>
            </w:r>
          </w:p>
        </w:tc>
        <w:tc>
          <w:tcPr>
            <w:tcW w:w="7087" w:type="dxa"/>
            <w:shd w:val="clear" w:color="auto" w:fill="auto"/>
          </w:tcPr>
          <w:p w:rsidR="00F239A7" w:rsidRPr="00134FEF" w:rsidRDefault="00F239A7" w:rsidP="004E0A08">
            <w:pPr>
              <w:widowControl w:val="0"/>
              <w:jc w:val="both"/>
              <w:rPr>
                <w:sz w:val="24"/>
                <w:szCs w:val="24"/>
              </w:rPr>
            </w:pPr>
            <w:r w:rsidRPr="00134FEF">
              <w:rPr>
                <w:sz w:val="24"/>
                <w:szCs w:val="24"/>
              </w:rPr>
              <w:t>Không</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 xml:space="preserve">Tên mẫu đơn, mẫu tờ khai </w:t>
            </w:r>
          </w:p>
        </w:tc>
        <w:tc>
          <w:tcPr>
            <w:tcW w:w="7087" w:type="dxa"/>
            <w:shd w:val="clear" w:color="auto" w:fill="auto"/>
          </w:tcPr>
          <w:p w:rsidR="00F239A7" w:rsidRPr="00134FEF" w:rsidRDefault="00F239A7" w:rsidP="004E0A08">
            <w:pPr>
              <w:widowControl w:val="0"/>
              <w:jc w:val="both"/>
              <w:rPr>
                <w:sz w:val="24"/>
                <w:szCs w:val="24"/>
              </w:rPr>
            </w:pPr>
            <w:r w:rsidRPr="00134FEF">
              <w:rPr>
                <w:sz w:val="24"/>
                <w:szCs w:val="24"/>
              </w:rPr>
              <w:t xml:space="preserve">Báo cáo kết quả thẩm định của đoàn kiểm tra cấp huyện </w:t>
            </w:r>
            <w:r w:rsidRPr="00134FEF">
              <w:rPr>
                <w:i/>
                <w:sz w:val="24"/>
                <w:szCs w:val="24"/>
              </w:rPr>
              <w:t>(phụ lục II Thông tư số 02/2014/TT-BGDĐT ngày 08/3/2014)</w:t>
            </w:r>
            <w:r w:rsidRPr="00134FEF">
              <w:rPr>
                <w:sz w:val="24"/>
                <w:szCs w:val="24"/>
              </w:rPr>
              <w:t>.</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t xml:space="preserve">Yêu cầu, điều kiện </w:t>
            </w:r>
          </w:p>
        </w:tc>
        <w:tc>
          <w:tcPr>
            <w:tcW w:w="7087" w:type="dxa"/>
            <w:shd w:val="clear" w:color="auto" w:fill="auto"/>
          </w:tcPr>
          <w:p w:rsidR="00F239A7" w:rsidRPr="00134FEF" w:rsidRDefault="00F239A7" w:rsidP="004E0A08">
            <w:pPr>
              <w:ind w:left="-85"/>
              <w:jc w:val="both"/>
              <w:rPr>
                <w:b/>
                <w:bCs/>
                <w:i/>
                <w:sz w:val="24"/>
                <w:szCs w:val="24"/>
              </w:rPr>
            </w:pPr>
            <w:r w:rsidRPr="00134FEF">
              <w:rPr>
                <w:b/>
                <w:i/>
                <w:sz w:val="24"/>
                <w:szCs w:val="24"/>
              </w:rPr>
              <w:t>I. Trường Mầm non được công nhận đạt chuẩn quốc gia  mức độ 1 cần đạt được các yêu cầu, điều kiện</w:t>
            </w:r>
            <w:r w:rsidRPr="00134FEF">
              <w:rPr>
                <w:b/>
                <w:bCs/>
                <w:i/>
                <w:sz w:val="24"/>
                <w:szCs w:val="24"/>
              </w:rPr>
              <w:t xml:space="preserve"> sau:</w:t>
            </w:r>
          </w:p>
          <w:p w:rsidR="00F239A7" w:rsidRPr="00134FEF" w:rsidRDefault="00F239A7" w:rsidP="004E0A08">
            <w:pPr>
              <w:jc w:val="both"/>
              <w:rPr>
                <w:b/>
                <w:bCs/>
                <w:sz w:val="24"/>
                <w:szCs w:val="24"/>
              </w:rPr>
            </w:pPr>
            <w:r w:rsidRPr="00134FEF">
              <w:rPr>
                <w:b/>
                <w:bCs/>
                <w:sz w:val="24"/>
                <w:szCs w:val="24"/>
              </w:rPr>
              <w:t>* Về Tổ chức và quản lý</w:t>
            </w:r>
          </w:p>
          <w:p w:rsidR="00F239A7" w:rsidRPr="00134FEF" w:rsidRDefault="00F239A7" w:rsidP="004E0A08">
            <w:pPr>
              <w:jc w:val="both"/>
              <w:rPr>
                <w:sz w:val="24"/>
                <w:szCs w:val="24"/>
              </w:rPr>
            </w:pPr>
            <w:r w:rsidRPr="00134FEF">
              <w:rPr>
                <w:sz w:val="24"/>
                <w:szCs w:val="24"/>
              </w:rPr>
              <w:t>1. Công tác quản lý</w:t>
            </w:r>
          </w:p>
          <w:p w:rsidR="00F239A7" w:rsidRPr="00134FEF" w:rsidRDefault="00F239A7" w:rsidP="004E0A08">
            <w:pPr>
              <w:jc w:val="both"/>
              <w:rPr>
                <w:sz w:val="24"/>
                <w:szCs w:val="24"/>
              </w:rPr>
            </w:pPr>
            <w:r w:rsidRPr="00134FEF">
              <w:rPr>
                <w:sz w:val="24"/>
                <w:szCs w:val="24"/>
              </w:rPr>
              <w:t>a) Trường mầm non có kế hoạch hoạt động năm học, học kỳ, tháng và tuần; có biện pháp và tổ chức thực hiện kế hoạch đúng tiến độ;</w:t>
            </w:r>
          </w:p>
          <w:p w:rsidR="00F239A7" w:rsidRPr="00134FEF" w:rsidRDefault="00F239A7" w:rsidP="004E0A08">
            <w:pPr>
              <w:jc w:val="both"/>
              <w:rPr>
                <w:sz w:val="24"/>
                <w:szCs w:val="24"/>
              </w:rPr>
            </w:pPr>
            <w:r w:rsidRPr="00134FEF">
              <w:rPr>
                <w:sz w:val="24"/>
                <w:szCs w:val="24"/>
              </w:rPr>
              <w:t>b) Hiệu trưởng, phó hiệu trưởng, các tổ trưởng chuyên môn nghiệp vụ,  thực hiện quản lý, phân công hợp lý cán bộ, giáo viên, nhân viên theo quy định tại Điều lệ trường mầm non, Luật cán bộ, công chức và Luật viên chức;</w:t>
            </w:r>
          </w:p>
          <w:p w:rsidR="00F239A7" w:rsidRPr="00134FEF" w:rsidRDefault="00F239A7" w:rsidP="004E0A08">
            <w:pPr>
              <w:jc w:val="both"/>
              <w:rPr>
                <w:sz w:val="24"/>
                <w:szCs w:val="24"/>
              </w:rPr>
            </w:pPr>
            <w:r w:rsidRPr="00134FEF">
              <w:rPr>
                <w:sz w:val="24"/>
                <w:szCs w:val="24"/>
              </w:rPr>
              <w:t>c) Tổ chức và quản lý tốt các hoạt động hành chính, tài chính, quy chế chuyên môn, quy chế dân chủ, kiểm tra nội bộ, đổi mới công tác quản lý, quan hệ công tác và lề lối làm việc trong trường mầm non;</w:t>
            </w:r>
          </w:p>
          <w:p w:rsidR="00F239A7" w:rsidRPr="00134FEF" w:rsidRDefault="00F239A7" w:rsidP="004E0A08">
            <w:pPr>
              <w:jc w:val="both"/>
              <w:rPr>
                <w:sz w:val="24"/>
                <w:szCs w:val="24"/>
              </w:rPr>
            </w:pPr>
            <w:r w:rsidRPr="00134FEF">
              <w:rPr>
                <w:sz w:val="24"/>
                <w:szCs w:val="24"/>
              </w:rPr>
              <w:t>d) Quản lý và sử dụng có hiệu quả cơ sở vật chất phục vụ cho hoạt động chăm sóc, giáo dục trẻ, đảm bảo cảnh quan xanh, sạch, đẹp, an toàn;</w:t>
            </w:r>
          </w:p>
          <w:p w:rsidR="00F239A7" w:rsidRPr="00134FEF" w:rsidRDefault="00F239A7" w:rsidP="004E0A08">
            <w:pPr>
              <w:jc w:val="both"/>
              <w:rPr>
                <w:sz w:val="24"/>
                <w:szCs w:val="24"/>
              </w:rPr>
            </w:pPr>
            <w:r w:rsidRPr="00134FEF">
              <w:rPr>
                <w:sz w:val="24"/>
                <w:szCs w:val="24"/>
              </w:rPr>
              <w:t>đ) Lưu trữ đầy đủ và khoa học các hồ sơ, sổ sách phục vụ công tác quản lý của trường mầm non;</w:t>
            </w:r>
          </w:p>
          <w:p w:rsidR="00F239A7" w:rsidRPr="00134FEF" w:rsidRDefault="00F239A7" w:rsidP="004E0A08">
            <w:pPr>
              <w:jc w:val="both"/>
              <w:rPr>
                <w:sz w:val="24"/>
                <w:szCs w:val="24"/>
              </w:rPr>
            </w:pPr>
            <w:r w:rsidRPr="00134FEF">
              <w:rPr>
                <w:sz w:val="24"/>
                <w:szCs w:val="24"/>
              </w:rPr>
              <w:t xml:space="preserve">e) Thực hiện đầy đủ các chế độ chính sách đối với người lao động theo quy định hiện hành; </w:t>
            </w:r>
          </w:p>
          <w:p w:rsidR="00F239A7" w:rsidRPr="00134FEF" w:rsidRDefault="00F239A7" w:rsidP="004E0A08">
            <w:pPr>
              <w:jc w:val="both"/>
              <w:rPr>
                <w:sz w:val="24"/>
                <w:szCs w:val="24"/>
              </w:rPr>
            </w:pPr>
            <w:r w:rsidRPr="00134FEF">
              <w:rPr>
                <w:sz w:val="24"/>
                <w:szCs w:val="24"/>
              </w:rPr>
              <w:t xml:space="preserve">g) Thường xuyên tổ chức và duy trì các phong trào thi đua theo hướng dẫn của ngành và quy định của Nhà nước;  </w:t>
            </w:r>
          </w:p>
          <w:p w:rsidR="00F239A7" w:rsidRPr="00134FEF" w:rsidRDefault="00F239A7" w:rsidP="004E0A08">
            <w:pPr>
              <w:jc w:val="both"/>
              <w:rPr>
                <w:sz w:val="24"/>
                <w:szCs w:val="24"/>
              </w:rPr>
            </w:pPr>
            <w:r w:rsidRPr="00134FEF">
              <w:rPr>
                <w:sz w:val="24"/>
                <w:szCs w:val="24"/>
              </w:rPr>
              <w:t>h) Có biện pháp nâng cao đời sống cho cán bộ, giáo viên và nhân viên trong trường mầm non.</w:t>
            </w:r>
          </w:p>
          <w:p w:rsidR="00F239A7" w:rsidRPr="00134FEF" w:rsidRDefault="00F239A7" w:rsidP="004E0A08">
            <w:pPr>
              <w:jc w:val="both"/>
              <w:rPr>
                <w:sz w:val="24"/>
                <w:szCs w:val="24"/>
              </w:rPr>
            </w:pPr>
            <w:r w:rsidRPr="00134FEF">
              <w:rPr>
                <w:sz w:val="24"/>
                <w:szCs w:val="24"/>
              </w:rPr>
              <w:t>2. Công tác tổ chức </w:t>
            </w:r>
          </w:p>
          <w:p w:rsidR="00F239A7" w:rsidRPr="00134FEF" w:rsidRDefault="00F239A7" w:rsidP="004E0A08">
            <w:pPr>
              <w:jc w:val="both"/>
              <w:rPr>
                <w:spacing w:val="-4"/>
                <w:sz w:val="24"/>
                <w:szCs w:val="24"/>
              </w:rPr>
            </w:pPr>
            <w:r w:rsidRPr="00134FEF">
              <w:rPr>
                <w:spacing w:val="-4"/>
                <w:sz w:val="24"/>
                <w:szCs w:val="24"/>
              </w:rPr>
              <w:t xml:space="preserve">a) Hiệu trưởng và các phó hiệu trưởng có thời gian làm công tác quản lý liên tục trong ngành giáo dục mầm non, ít nhất là 5 năm đối với hiệu trưởng và 3 năm đối với các phó hiệu trưởng; có bằng tốt nghiệp từ cao đẳng sư phạm mầm non trở lên, đã qua lớp bồi dưỡng về nghiệp vụ quản lý giáo dục và lý luận chính trị theo quy định; có ứng dụng công nghệ thông tin vào công tác quản lý và chỉ đạo chuyên môn; Hằng năm, hiệu trưởng được cấp quản lý giáo dục trực tiếp đánh giá xếp loại từ khá trở lên theo quy định của chuẩn hiệu trưởng trường mầm non do Bộ Giáo dục và </w:t>
            </w:r>
            <w:r w:rsidRPr="00134FEF">
              <w:rPr>
                <w:spacing w:val="-4"/>
                <w:sz w:val="24"/>
                <w:szCs w:val="24"/>
              </w:rPr>
              <w:lastRenderedPageBreak/>
              <w:t>Đào tạo ban hành; có đủ số lượng phó hiệu trưởng theo quy định.</w:t>
            </w:r>
          </w:p>
          <w:p w:rsidR="00F239A7" w:rsidRPr="00134FEF" w:rsidRDefault="00F239A7" w:rsidP="004E0A08">
            <w:pPr>
              <w:jc w:val="both"/>
              <w:rPr>
                <w:sz w:val="24"/>
                <w:szCs w:val="24"/>
              </w:rPr>
            </w:pPr>
            <w:r w:rsidRPr="00134FEF">
              <w:rPr>
                <w:sz w:val="24"/>
                <w:szCs w:val="24"/>
              </w:rPr>
              <w:t>b) Hiệu trưởng và các phó hiệu trưởng có năng lực quản lý và tổ chức các hoạt động của trường mầm non, nắm vững Chương trình giáo dục mầm non; có phẩm chất đạo đức tốt, được giáo viên, cán bộ, nhân viên trong trường và nhân dân địa phương tín nhiệm; hằng năm đạt danh hiệu lao động tiên tiến trở lên.</w:t>
            </w:r>
          </w:p>
          <w:p w:rsidR="00F239A7" w:rsidRPr="00134FEF" w:rsidRDefault="00F239A7" w:rsidP="004E0A08">
            <w:pPr>
              <w:jc w:val="both"/>
              <w:rPr>
                <w:sz w:val="24"/>
                <w:szCs w:val="24"/>
              </w:rPr>
            </w:pPr>
            <w:r w:rsidRPr="00134FEF">
              <w:rPr>
                <w:sz w:val="24"/>
                <w:szCs w:val="24"/>
              </w:rPr>
              <w:t>3. Các tổ chức, đoàn thể và Hội đồng trong trường mầm non</w:t>
            </w:r>
          </w:p>
          <w:p w:rsidR="00F239A7" w:rsidRPr="00134FEF" w:rsidRDefault="00F239A7" w:rsidP="004E0A08">
            <w:pPr>
              <w:jc w:val="both"/>
              <w:rPr>
                <w:spacing w:val="-2"/>
                <w:sz w:val="24"/>
                <w:szCs w:val="24"/>
              </w:rPr>
            </w:pPr>
            <w:r w:rsidRPr="00134FEF">
              <w:rPr>
                <w:spacing w:val="-2"/>
                <w:sz w:val="24"/>
                <w:szCs w:val="24"/>
              </w:rPr>
              <w:t>a) Hội đồng trường đối với trường mầm non công lập, Hội đồng quản trị đối với trường mầm non dân lập, tư thục và các hội đồng khác trong trường mầm non được tổ chức và thực hiện theo quy định tại Điều lệ trường mầm non; chú trọng công tác giám sát hoạt động của trường mầm non; giám sát việc thực hiện các nghị quyết và quy chế dân chủ trong các hoạt động của trường mầm non;</w:t>
            </w:r>
          </w:p>
          <w:p w:rsidR="00F239A7" w:rsidRPr="00134FEF" w:rsidRDefault="00F239A7" w:rsidP="004E0A08">
            <w:pPr>
              <w:jc w:val="both"/>
              <w:rPr>
                <w:sz w:val="24"/>
                <w:szCs w:val="24"/>
              </w:rPr>
            </w:pPr>
            <w:r w:rsidRPr="00134FEF">
              <w:rPr>
                <w:sz w:val="24"/>
                <w:szCs w:val="24"/>
              </w:rPr>
              <w:t>b) Các tổ chức Đảng, Công đoàn, Đoàn Thanh niên của trường mầm non hoạt động hiệu quả có tác dụng thúc đẩy sự phát triển của nhà trường, góp phần nâng cao chất lượng chăm sóc, giáo dục trẻ;</w:t>
            </w:r>
          </w:p>
          <w:p w:rsidR="00F239A7" w:rsidRPr="00134FEF" w:rsidRDefault="00F239A7" w:rsidP="004E0A08">
            <w:pPr>
              <w:jc w:val="both"/>
              <w:rPr>
                <w:sz w:val="24"/>
                <w:szCs w:val="24"/>
              </w:rPr>
            </w:pPr>
            <w:r w:rsidRPr="00134FEF">
              <w:rPr>
                <w:sz w:val="24"/>
                <w:szCs w:val="24"/>
              </w:rPr>
              <w:t>c) Ban đại diện cha mẹ học sinh phối hợp chặt chẽ với trường mầm non trong các hoạt động chăm sóc, giáo dục trẻ, huy động được sự đóng góp của cộng đồng cho phong trào giáo dục mầm non của địa phương.</w:t>
            </w:r>
          </w:p>
          <w:p w:rsidR="00F239A7" w:rsidRPr="00134FEF" w:rsidRDefault="00F239A7" w:rsidP="004E0A08">
            <w:pPr>
              <w:jc w:val="both"/>
              <w:rPr>
                <w:sz w:val="24"/>
                <w:szCs w:val="24"/>
              </w:rPr>
            </w:pPr>
            <w:r w:rsidRPr="00134FEF">
              <w:rPr>
                <w:sz w:val="24"/>
                <w:szCs w:val="24"/>
              </w:rPr>
              <w:t>4. Chấp hành các chủ trương, chính sách của Đảng, pháp luật của Nhà nước, sự chỉ đạo của cơ quan quản lý giáo dục các cấp</w:t>
            </w:r>
          </w:p>
          <w:p w:rsidR="00F239A7" w:rsidRPr="00134FEF" w:rsidRDefault="00F239A7" w:rsidP="004E0A08">
            <w:pPr>
              <w:jc w:val="both"/>
              <w:rPr>
                <w:sz w:val="24"/>
                <w:szCs w:val="24"/>
              </w:rPr>
            </w:pPr>
            <w:r w:rsidRPr="00134FEF">
              <w:rPr>
                <w:sz w:val="24"/>
                <w:szCs w:val="24"/>
              </w:rPr>
              <w:t xml:space="preserve">a) Trường mầm non thực hiện tốt các chủ trương, chính sách của Đảng và pháp luật của Nhà nước liên quan đến giáo dục mầm non; chấp hành nghiêm chỉnh sự quản lý của chính quyền địa phương; chủ động tham mưu với cấp uỷ Đảng, chính quyền địa phương về kế hoạch phát triển và các biện pháp cụ thể để trường mầm non thực hiện mục tiêu giáo dục mầm non; </w:t>
            </w:r>
          </w:p>
          <w:p w:rsidR="00F239A7" w:rsidRPr="00134FEF" w:rsidRDefault="00F239A7" w:rsidP="004E0A08">
            <w:pPr>
              <w:jc w:val="both"/>
              <w:rPr>
                <w:sz w:val="24"/>
                <w:szCs w:val="24"/>
              </w:rPr>
            </w:pPr>
            <w:r w:rsidRPr="00134FEF">
              <w:rPr>
                <w:sz w:val="24"/>
                <w:szCs w:val="24"/>
              </w:rPr>
              <w:t>b) Trường mầm non chấp hành sự chỉ đạo trực tiếp về chuyên môn, nghiệp vụ của phòng giáo dục và đào tạo, thực hiện đầy đủ các quy định về báo cáo với cơ quan quản lý cấp trên.</w:t>
            </w:r>
          </w:p>
          <w:p w:rsidR="00F239A7" w:rsidRPr="00134FEF" w:rsidRDefault="00F239A7" w:rsidP="004E0A08">
            <w:pPr>
              <w:jc w:val="both"/>
              <w:rPr>
                <w:b/>
                <w:bCs/>
                <w:sz w:val="24"/>
                <w:szCs w:val="24"/>
              </w:rPr>
            </w:pPr>
            <w:r w:rsidRPr="00134FEF">
              <w:rPr>
                <w:b/>
                <w:bCs/>
                <w:sz w:val="24"/>
                <w:szCs w:val="24"/>
              </w:rPr>
              <w:t>* Về đội ngũ giáo viên và nhân viên</w:t>
            </w:r>
          </w:p>
          <w:p w:rsidR="00F239A7" w:rsidRPr="00134FEF" w:rsidRDefault="00F239A7" w:rsidP="004E0A08">
            <w:pPr>
              <w:jc w:val="both"/>
              <w:rPr>
                <w:sz w:val="24"/>
                <w:szCs w:val="24"/>
              </w:rPr>
            </w:pPr>
            <w:r w:rsidRPr="00134FEF">
              <w:rPr>
                <w:sz w:val="24"/>
                <w:szCs w:val="24"/>
              </w:rPr>
              <w:t xml:space="preserve">1. Số lượng và trình độ đào tạo </w:t>
            </w:r>
          </w:p>
          <w:p w:rsidR="00F239A7" w:rsidRPr="00134FEF" w:rsidRDefault="00F239A7" w:rsidP="004E0A08">
            <w:pPr>
              <w:jc w:val="both"/>
              <w:rPr>
                <w:sz w:val="24"/>
                <w:szCs w:val="24"/>
              </w:rPr>
            </w:pPr>
            <w:r w:rsidRPr="00134FEF">
              <w:rPr>
                <w:sz w:val="24"/>
                <w:szCs w:val="24"/>
              </w:rPr>
              <w:t>Đủ số lượng giáo viên, nhân viên theo quy định. Đảm bảo 100% giáo viên và nhân viên đạt chuẩn trở lên về trình độ đào tạo, trong đó có ít nhất 40% số giáo viên đạt trên chuẩn về trình độ đào tạo.</w:t>
            </w:r>
          </w:p>
          <w:p w:rsidR="00F239A7" w:rsidRPr="00134FEF" w:rsidRDefault="00F239A7" w:rsidP="004E0A08">
            <w:pPr>
              <w:ind w:left="34"/>
              <w:jc w:val="both"/>
              <w:rPr>
                <w:sz w:val="24"/>
                <w:szCs w:val="24"/>
              </w:rPr>
            </w:pPr>
            <w:r w:rsidRPr="00134FEF">
              <w:rPr>
                <w:sz w:val="24"/>
                <w:szCs w:val="24"/>
              </w:rPr>
              <w:t>2. Phẩm chất, đạo đức và năng lực chuyên môn, nghiệp vụ</w:t>
            </w:r>
          </w:p>
          <w:p w:rsidR="00F239A7" w:rsidRPr="00134FEF" w:rsidRDefault="00F239A7" w:rsidP="004E0A08">
            <w:pPr>
              <w:jc w:val="both"/>
              <w:rPr>
                <w:spacing w:val="-4"/>
                <w:sz w:val="24"/>
                <w:szCs w:val="24"/>
              </w:rPr>
            </w:pPr>
            <w:r w:rsidRPr="00134FEF">
              <w:rPr>
                <w:spacing w:val="-4"/>
                <w:sz w:val="24"/>
                <w:szCs w:val="24"/>
              </w:rPr>
              <w:t>a) Có ít nhất 50% giáo viên đạt danh hiệu giáo viên dạy giỏi cấp trường, trong đó ít nhất 20% giáo viên đạt danh hiệu giáo viên dạy giỏi cấp huyện trở lên;</w:t>
            </w:r>
          </w:p>
          <w:p w:rsidR="00F239A7" w:rsidRPr="00134FEF" w:rsidRDefault="00F239A7" w:rsidP="004E0A08">
            <w:pPr>
              <w:jc w:val="both"/>
              <w:rPr>
                <w:sz w:val="24"/>
                <w:szCs w:val="24"/>
              </w:rPr>
            </w:pPr>
            <w:r w:rsidRPr="00134FEF">
              <w:rPr>
                <w:sz w:val="24"/>
                <w:szCs w:val="24"/>
              </w:rPr>
              <w:t xml:space="preserve">b) Hằng năm, có ít nhất 70% số giáo viên, nhân viên đạt danh hiệu lao động tiên tiến và có chiến sĩ thi đua từ cấp cơ sở trở lên. Không có cán bộ, giáo viên, nhân viên nào bị kỷ luật từ hình thức cảnh cáo trở lên, không có giáo viên yếu kém về chuyên môn nghiệp vụ; </w:t>
            </w:r>
          </w:p>
          <w:p w:rsidR="00F239A7" w:rsidRPr="00134FEF" w:rsidRDefault="00F239A7" w:rsidP="004E0A08">
            <w:pPr>
              <w:tabs>
                <w:tab w:val="left" w:pos="0"/>
              </w:tabs>
              <w:jc w:val="both"/>
              <w:rPr>
                <w:spacing w:val="-6"/>
                <w:sz w:val="24"/>
                <w:szCs w:val="24"/>
              </w:rPr>
            </w:pPr>
            <w:r w:rsidRPr="00134FEF">
              <w:rPr>
                <w:spacing w:val="-6"/>
                <w:sz w:val="24"/>
                <w:szCs w:val="24"/>
              </w:rPr>
              <w:t xml:space="preserve">c) Hằng năm, có ít nhất 50% số giáo viên đạt loại khá trở lên theo quy định của Chuẩn nghề nghiệp giáo viên mầm non do Bộ Giáo dục và Đào tạo ban </w:t>
            </w:r>
            <w:r w:rsidRPr="00134FEF">
              <w:rPr>
                <w:spacing w:val="-6"/>
                <w:sz w:val="24"/>
                <w:szCs w:val="24"/>
              </w:rPr>
              <w:lastRenderedPageBreak/>
              <w:t xml:space="preserve">hành, trong đó có ít nhất 50% số giáo viên đạt loại xuất sắc; không có giáo viên bị xếp loại kém.  </w:t>
            </w:r>
          </w:p>
          <w:p w:rsidR="00F239A7" w:rsidRPr="00134FEF" w:rsidRDefault="00F239A7" w:rsidP="004E0A08">
            <w:pPr>
              <w:tabs>
                <w:tab w:val="left" w:pos="0"/>
              </w:tabs>
              <w:ind w:left="34"/>
              <w:jc w:val="both"/>
              <w:rPr>
                <w:sz w:val="24"/>
                <w:szCs w:val="24"/>
              </w:rPr>
            </w:pPr>
            <w:r w:rsidRPr="00134FEF">
              <w:rPr>
                <w:sz w:val="24"/>
                <w:szCs w:val="24"/>
              </w:rPr>
              <w:t>3. Hoạt động chuyên môn</w:t>
            </w:r>
          </w:p>
          <w:p w:rsidR="00F239A7" w:rsidRPr="00134FEF" w:rsidRDefault="00F239A7" w:rsidP="004E0A08">
            <w:pPr>
              <w:jc w:val="both"/>
              <w:rPr>
                <w:spacing w:val="-6"/>
                <w:sz w:val="24"/>
                <w:szCs w:val="24"/>
              </w:rPr>
            </w:pPr>
            <w:r w:rsidRPr="00134FEF">
              <w:rPr>
                <w:spacing w:val="-6"/>
                <w:sz w:val="24"/>
                <w:szCs w:val="24"/>
              </w:rPr>
              <w:t>a) Các tổ chuyên môn hoạt động theo quy định của Điều lệ trường mầm non;</w:t>
            </w:r>
          </w:p>
          <w:p w:rsidR="00F239A7" w:rsidRPr="00134FEF" w:rsidRDefault="00F239A7" w:rsidP="004E0A08">
            <w:pPr>
              <w:jc w:val="both"/>
              <w:rPr>
                <w:sz w:val="24"/>
                <w:szCs w:val="24"/>
              </w:rPr>
            </w:pPr>
            <w:r w:rsidRPr="00134FEF">
              <w:rPr>
                <w:sz w:val="24"/>
                <w:szCs w:val="24"/>
              </w:rPr>
              <w:t>b) Trường mầm non tổ chức định kỳ các hoạt động: trao đổi chuyên môn, sinh hoạt chuyên đề, tham quan học tập kinh nghiệm và có báo cáo đánh giá cụ thể đối với từng hoạt động;</w:t>
            </w:r>
          </w:p>
          <w:p w:rsidR="00F239A7" w:rsidRPr="00134FEF" w:rsidRDefault="00F239A7" w:rsidP="004E0A08">
            <w:pPr>
              <w:jc w:val="both"/>
              <w:rPr>
                <w:sz w:val="24"/>
                <w:szCs w:val="24"/>
              </w:rPr>
            </w:pPr>
            <w:r w:rsidRPr="00134FEF">
              <w:rPr>
                <w:sz w:val="24"/>
                <w:szCs w:val="24"/>
              </w:rPr>
              <w:t>c) Giáo viên tham gia đầy đủ các hoạt động chuyên môn, chuyên đề và hoạt động xã hội do trường mầm non tổ chức hoặc phối hợp tổ chức;</w:t>
            </w:r>
          </w:p>
          <w:p w:rsidR="00F239A7" w:rsidRPr="00134FEF" w:rsidRDefault="00F239A7" w:rsidP="004E0A08">
            <w:pPr>
              <w:jc w:val="both"/>
              <w:rPr>
                <w:sz w:val="24"/>
                <w:szCs w:val="24"/>
              </w:rPr>
            </w:pPr>
            <w:r w:rsidRPr="00134FEF">
              <w:rPr>
                <w:sz w:val="24"/>
                <w:szCs w:val="24"/>
              </w:rPr>
              <w:t>d) Giáo viên ứng dụng được công nghệ thông tin trong chăm sóc, giáo dục trẻ.</w:t>
            </w:r>
          </w:p>
          <w:p w:rsidR="00F239A7" w:rsidRPr="00134FEF" w:rsidRDefault="00F239A7" w:rsidP="004E0A08">
            <w:pPr>
              <w:tabs>
                <w:tab w:val="left" w:pos="0"/>
              </w:tabs>
              <w:jc w:val="both"/>
              <w:rPr>
                <w:color w:val="0000FF"/>
                <w:sz w:val="24"/>
                <w:szCs w:val="24"/>
              </w:rPr>
            </w:pPr>
            <w:r w:rsidRPr="00134FEF">
              <w:rPr>
                <w:sz w:val="24"/>
                <w:szCs w:val="24"/>
              </w:rPr>
              <w:t>4. Kế hoạch đào tạo bồi dưỡng</w:t>
            </w:r>
          </w:p>
          <w:p w:rsidR="00F239A7" w:rsidRPr="00134FEF" w:rsidRDefault="00F239A7" w:rsidP="004E0A08">
            <w:pPr>
              <w:jc w:val="both"/>
              <w:rPr>
                <w:sz w:val="24"/>
                <w:szCs w:val="24"/>
              </w:rPr>
            </w:pPr>
            <w:r w:rsidRPr="00134FEF">
              <w:rPr>
                <w:sz w:val="24"/>
                <w:szCs w:val="24"/>
              </w:rPr>
              <w:t>a) Có quy hoạch phát triển đội ngũ, có kế hoạch bồi dưỡng để tăng số lượng giáo viên đạt trên chuẩn về trình độ đào tạo;</w:t>
            </w:r>
          </w:p>
          <w:p w:rsidR="00F239A7" w:rsidRPr="00134FEF" w:rsidRDefault="00F239A7" w:rsidP="004E0A08">
            <w:pPr>
              <w:jc w:val="both"/>
              <w:rPr>
                <w:sz w:val="24"/>
                <w:szCs w:val="24"/>
              </w:rPr>
            </w:pPr>
            <w:r w:rsidRPr="00134FEF">
              <w:rPr>
                <w:sz w:val="24"/>
                <w:szCs w:val="24"/>
              </w:rPr>
              <w:t>b) Thực hiện nghiêm túc chương trình bồi dưỡng thường xuyên, bồi dưỡng hè, bồi dưỡng chuyên đề theo quy định của Bộ Giáo dục và Đào tạo;</w:t>
            </w:r>
          </w:p>
          <w:p w:rsidR="00F239A7" w:rsidRPr="00134FEF" w:rsidRDefault="00F239A7" w:rsidP="004E0A08">
            <w:pPr>
              <w:jc w:val="both"/>
              <w:rPr>
                <w:sz w:val="24"/>
                <w:szCs w:val="24"/>
              </w:rPr>
            </w:pPr>
            <w:r w:rsidRPr="00134FEF">
              <w:rPr>
                <w:sz w:val="24"/>
                <w:szCs w:val="24"/>
              </w:rPr>
              <w:t>c) 100% giáo viên có kế hoạch và thực hiện tự bồi dưỡng nâng cao trình độ chuyên môn, nghiệp vụ.</w:t>
            </w:r>
          </w:p>
          <w:p w:rsidR="00F239A7" w:rsidRPr="00134FEF" w:rsidRDefault="00F239A7" w:rsidP="004E0A08">
            <w:pPr>
              <w:jc w:val="both"/>
              <w:rPr>
                <w:b/>
                <w:bCs/>
                <w:sz w:val="24"/>
                <w:szCs w:val="24"/>
              </w:rPr>
            </w:pPr>
            <w:r w:rsidRPr="00134FEF">
              <w:rPr>
                <w:b/>
                <w:bCs/>
                <w:sz w:val="24"/>
                <w:szCs w:val="24"/>
              </w:rPr>
              <w:t>* Về Chất lượng chăm sóc, giáo dục trẻ</w:t>
            </w:r>
          </w:p>
          <w:p w:rsidR="00F239A7" w:rsidRPr="00134FEF" w:rsidRDefault="00F239A7" w:rsidP="004E0A08">
            <w:pPr>
              <w:jc w:val="both"/>
              <w:rPr>
                <w:sz w:val="24"/>
                <w:szCs w:val="24"/>
              </w:rPr>
            </w:pPr>
            <w:r w:rsidRPr="00134FEF">
              <w:rPr>
                <w:sz w:val="24"/>
                <w:szCs w:val="24"/>
              </w:rPr>
              <w:t xml:space="preserve">Trường mầm non thực hiện nhiệm vụ năm học và Chương trình giáo dục mầm non do Bộ Giáo dục và Đào tạo ban hành, kết quả hằng năm đạt các yêu cầu sau đây: </w:t>
            </w:r>
          </w:p>
          <w:p w:rsidR="00F239A7" w:rsidRPr="00134FEF" w:rsidRDefault="00F239A7" w:rsidP="004E0A08">
            <w:pPr>
              <w:jc w:val="both"/>
              <w:rPr>
                <w:sz w:val="24"/>
                <w:szCs w:val="24"/>
              </w:rPr>
            </w:pPr>
            <w:r w:rsidRPr="00134FEF">
              <w:rPr>
                <w:sz w:val="24"/>
                <w:szCs w:val="24"/>
              </w:rPr>
              <w:t>1. 100% các nhóm trẻ, lớp mẫu giáo tổ chức cho trẻ ăn bán trú.</w:t>
            </w:r>
          </w:p>
          <w:p w:rsidR="00F239A7" w:rsidRPr="00134FEF" w:rsidRDefault="00F239A7" w:rsidP="004E0A08">
            <w:pPr>
              <w:jc w:val="both"/>
              <w:rPr>
                <w:sz w:val="24"/>
                <w:szCs w:val="24"/>
              </w:rPr>
            </w:pPr>
            <w:r w:rsidRPr="00134FEF">
              <w:rPr>
                <w:sz w:val="24"/>
                <w:szCs w:val="24"/>
              </w:rPr>
              <w:t>2. 100% trẻ được bảo đảm an toàn về thể chất và tinh thần, không xảy ra dịch bệnh và ngộ độc thực phẩm trong trường mầm non.</w:t>
            </w:r>
          </w:p>
          <w:p w:rsidR="00F239A7" w:rsidRPr="00134FEF" w:rsidRDefault="00F239A7" w:rsidP="004E0A08">
            <w:pPr>
              <w:jc w:val="both"/>
              <w:rPr>
                <w:sz w:val="24"/>
                <w:szCs w:val="24"/>
              </w:rPr>
            </w:pPr>
            <w:r w:rsidRPr="00134FEF">
              <w:rPr>
                <w:sz w:val="24"/>
                <w:szCs w:val="24"/>
              </w:rPr>
              <w:t>3. 100% trẻ được khám sức khoẻ định kỳ theo quy định tại Điều lệ trường mầm non.</w:t>
            </w:r>
          </w:p>
          <w:p w:rsidR="00F239A7" w:rsidRPr="00134FEF" w:rsidRDefault="00F239A7" w:rsidP="004E0A08">
            <w:pPr>
              <w:jc w:val="both"/>
              <w:rPr>
                <w:sz w:val="24"/>
                <w:szCs w:val="24"/>
              </w:rPr>
            </w:pPr>
            <w:r w:rsidRPr="00134FEF">
              <w:rPr>
                <w:sz w:val="24"/>
                <w:szCs w:val="24"/>
              </w:rPr>
              <w:t>4. Tỉ lệ chuyên cần của trẻ: đạt 90% trở lên</w:t>
            </w:r>
            <w:r w:rsidRPr="00134FEF">
              <w:rPr>
                <w:sz w:val="24"/>
                <w:szCs w:val="24"/>
                <w:lang w:val="vi-VN"/>
              </w:rPr>
              <w:t xml:space="preserve"> </w:t>
            </w:r>
            <w:r w:rsidRPr="00134FEF">
              <w:rPr>
                <w:sz w:val="24"/>
                <w:szCs w:val="24"/>
              </w:rPr>
              <w:t>đối với trẻ 5 tuổi, 85% trở lên đối với trẻ ở các độ tuổi khác.</w:t>
            </w:r>
          </w:p>
          <w:p w:rsidR="00F239A7" w:rsidRPr="00134FEF" w:rsidRDefault="00F239A7" w:rsidP="004E0A08">
            <w:pPr>
              <w:jc w:val="both"/>
              <w:rPr>
                <w:spacing w:val="-8"/>
                <w:sz w:val="24"/>
                <w:szCs w:val="24"/>
              </w:rPr>
            </w:pPr>
            <w:r w:rsidRPr="00134FEF">
              <w:rPr>
                <w:spacing w:val="-8"/>
                <w:sz w:val="24"/>
                <w:szCs w:val="24"/>
              </w:rPr>
              <w:t>5. Có ít nhất 85% trẻ phát triển bình thường về cân nặng và chiều cao theo tuổi.</w:t>
            </w:r>
          </w:p>
          <w:p w:rsidR="00F239A7" w:rsidRPr="00134FEF" w:rsidRDefault="00F239A7" w:rsidP="004E0A08">
            <w:pPr>
              <w:jc w:val="both"/>
              <w:rPr>
                <w:sz w:val="24"/>
                <w:szCs w:val="24"/>
              </w:rPr>
            </w:pPr>
            <w:r w:rsidRPr="00134FEF">
              <w:rPr>
                <w:sz w:val="24"/>
                <w:szCs w:val="24"/>
              </w:rPr>
              <w:t>6. 100% trẻ bị suy dinh dưỡng được can thiệp bằng các biện pháp nhằm cải thiện tình trạng dinh dưỡng.</w:t>
            </w:r>
          </w:p>
          <w:p w:rsidR="00F239A7" w:rsidRPr="00134FEF" w:rsidRDefault="00F239A7" w:rsidP="004E0A08">
            <w:pPr>
              <w:jc w:val="both"/>
              <w:rPr>
                <w:sz w:val="24"/>
                <w:szCs w:val="24"/>
              </w:rPr>
            </w:pPr>
            <w:r w:rsidRPr="00134FEF">
              <w:rPr>
                <w:sz w:val="24"/>
                <w:szCs w:val="24"/>
              </w:rPr>
              <w:t>7. Có ít nhất 98% trẻ 5 tuổi hoàn thành Chương trình giáo dục mầm non. 100% trẻ 5 tuổi được theo dõi đánh giá theo Bộ chuẩn phát triển trẻ 5 tuổi. 100% trẻ dưới 5 tuổi được học 2 buổi/ngày.</w:t>
            </w:r>
          </w:p>
          <w:p w:rsidR="00F239A7" w:rsidRPr="00134FEF" w:rsidRDefault="00F239A7" w:rsidP="004E0A08">
            <w:pPr>
              <w:jc w:val="both"/>
              <w:rPr>
                <w:sz w:val="24"/>
                <w:szCs w:val="24"/>
              </w:rPr>
            </w:pPr>
            <w:r w:rsidRPr="00134FEF">
              <w:rPr>
                <w:sz w:val="24"/>
                <w:szCs w:val="24"/>
              </w:rPr>
              <w:t>8. Có ít nhất 80% trẻ khuyết tật học hoà nhập (nếu có) được đánh giá có sự tiến bộ.</w:t>
            </w:r>
          </w:p>
          <w:p w:rsidR="00F239A7" w:rsidRPr="00134FEF" w:rsidRDefault="00F239A7" w:rsidP="004E0A08">
            <w:pPr>
              <w:ind w:left="-85"/>
              <w:jc w:val="both"/>
              <w:rPr>
                <w:b/>
                <w:bCs/>
                <w:sz w:val="24"/>
                <w:szCs w:val="24"/>
              </w:rPr>
            </w:pPr>
            <w:r w:rsidRPr="00134FEF">
              <w:rPr>
                <w:b/>
                <w:bCs/>
                <w:sz w:val="24"/>
                <w:szCs w:val="24"/>
              </w:rPr>
              <w:t xml:space="preserve">* Về Quy mô trường, lớp, cơ sở vật chất và thiết bị </w:t>
            </w:r>
          </w:p>
          <w:p w:rsidR="00F239A7" w:rsidRPr="00134FEF" w:rsidRDefault="00F239A7" w:rsidP="004E0A08">
            <w:pPr>
              <w:jc w:val="both"/>
              <w:rPr>
                <w:sz w:val="24"/>
                <w:szCs w:val="24"/>
              </w:rPr>
            </w:pPr>
            <w:r w:rsidRPr="00134FEF">
              <w:rPr>
                <w:sz w:val="24"/>
                <w:szCs w:val="24"/>
              </w:rPr>
              <w:t>1. Quy mô trường mầm non, nhóm trẻ, lớp mẫu giáo</w:t>
            </w:r>
          </w:p>
          <w:p w:rsidR="00F239A7" w:rsidRPr="00134FEF" w:rsidRDefault="00F239A7" w:rsidP="004E0A08">
            <w:pPr>
              <w:jc w:val="both"/>
              <w:rPr>
                <w:sz w:val="24"/>
                <w:szCs w:val="24"/>
              </w:rPr>
            </w:pPr>
            <w:r w:rsidRPr="00134FEF">
              <w:rPr>
                <w:sz w:val="24"/>
                <w:szCs w:val="24"/>
              </w:rPr>
              <w:t xml:space="preserve"> Số lượng trẻ và số lượng nhóm trẻ, lớp mẫu giáo trong trường mầm non đảm bảo theo quy định tại Điều lệ trường mầm non; tất cả các nhóm trẻ, lớp mẫu giáo được phân chia theo độ tuổi.</w:t>
            </w:r>
          </w:p>
          <w:p w:rsidR="00F239A7" w:rsidRPr="00134FEF" w:rsidRDefault="00F239A7" w:rsidP="004E0A08">
            <w:pPr>
              <w:widowControl w:val="0"/>
              <w:ind w:right="29"/>
              <w:jc w:val="both"/>
              <w:rPr>
                <w:sz w:val="24"/>
                <w:szCs w:val="24"/>
              </w:rPr>
            </w:pPr>
            <w:r w:rsidRPr="00134FEF">
              <w:rPr>
                <w:sz w:val="24"/>
                <w:szCs w:val="24"/>
              </w:rPr>
              <w:t xml:space="preserve">2. Địa điểm trường: trường mầm non đặt tại trung tâm khu dân cư, </w:t>
            </w:r>
            <w:r w:rsidRPr="00134FEF">
              <w:rPr>
                <w:sz w:val="24"/>
                <w:szCs w:val="24"/>
              </w:rPr>
              <w:lastRenderedPageBreak/>
              <w:t xml:space="preserve">thuận lợi cho trẻ đến trường, đảm bảo các quy định về an toàn và vệ sinh môi trường. </w:t>
            </w:r>
          </w:p>
          <w:p w:rsidR="00F239A7" w:rsidRPr="00134FEF" w:rsidRDefault="00F239A7" w:rsidP="004E0A08">
            <w:pPr>
              <w:pStyle w:val="BlockText"/>
              <w:spacing w:before="0" w:line="240" w:lineRule="auto"/>
              <w:ind w:left="0" w:right="28"/>
              <w:rPr>
                <w:rFonts w:ascii="Times New Roman" w:hAnsi="Times New Roman"/>
                <w:sz w:val="24"/>
                <w:szCs w:val="24"/>
              </w:rPr>
            </w:pPr>
            <w:r w:rsidRPr="00134FEF">
              <w:rPr>
                <w:rFonts w:ascii="Times New Roman" w:hAnsi="Times New Roman"/>
                <w:sz w:val="24"/>
                <w:szCs w:val="24"/>
              </w:rPr>
              <w:t>3. Yêu cầu về thiết kế, xây dựng: diện tích mặt bằng sử dụng của trường mầm non bình quân tối thiểu cho một trẻ theo quy định tại Điều lệ trường mầm non. Các công trình của nhà trường, nhà trẻ (kể cả các điểm lẻ) được xây dựng kiên cố hoặc bán kiên cố. Khuôn viên ngăn cách với bên ngoài bằng tường gạch, gỗ, kim loại hoặc cây xanh cắt tỉa làm hàng rào. Cổng chính có biển tên trường theo quy định tại Điều lệ trường mầm non. Trong khu vực trường mầm non có nguồn nước sạch và hệ thống thoát nước hợp vệ sinh.</w:t>
            </w:r>
          </w:p>
          <w:p w:rsidR="00F239A7" w:rsidRPr="00134FEF" w:rsidRDefault="00F239A7" w:rsidP="004E0A08">
            <w:pPr>
              <w:widowControl w:val="0"/>
              <w:ind w:right="29"/>
              <w:jc w:val="both"/>
              <w:rPr>
                <w:sz w:val="24"/>
                <w:szCs w:val="24"/>
                <w:lang w:val="pt-BR"/>
              </w:rPr>
            </w:pPr>
            <w:r w:rsidRPr="00134FEF">
              <w:rPr>
                <w:sz w:val="24"/>
                <w:szCs w:val="24"/>
                <w:lang w:val="pt-BR"/>
              </w:rPr>
              <w:t>4. Các phòng chức năng</w:t>
            </w:r>
          </w:p>
          <w:p w:rsidR="00F239A7" w:rsidRPr="00134FEF" w:rsidRDefault="00F239A7" w:rsidP="004E0A08">
            <w:pPr>
              <w:widowControl w:val="0"/>
              <w:ind w:right="29"/>
              <w:jc w:val="both"/>
              <w:rPr>
                <w:sz w:val="24"/>
                <w:szCs w:val="24"/>
                <w:lang w:val="pt-BR"/>
              </w:rPr>
            </w:pPr>
            <w:r w:rsidRPr="00134FEF">
              <w:rPr>
                <w:sz w:val="24"/>
                <w:szCs w:val="24"/>
                <w:lang w:val="pt-BR"/>
              </w:rPr>
              <w:t>a) Khối phòng nhóm trẻ, lớp mẫu giáo:</w:t>
            </w:r>
          </w:p>
          <w:p w:rsidR="00F239A7" w:rsidRPr="00134FEF" w:rsidRDefault="00F239A7" w:rsidP="004E0A08">
            <w:pPr>
              <w:jc w:val="both"/>
              <w:rPr>
                <w:sz w:val="24"/>
                <w:szCs w:val="24"/>
                <w:lang w:val="pt-BR"/>
              </w:rPr>
            </w:pPr>
            <w:r w:rsidRPr="00134FEF">
              <w:rPr>
                <w:sz w:val="24"/>
                <w:szCs w:val="24"/>
                <w:lang w:val="pt-BR"/>
              </w:rPr>
              <w:t>- Phòng sinh hoạt chung: đảm bảo diện tích trung bình cho một trẻ theo quy định tại Điều lệ trường mầm non. Trang bị đủ bàn ghế cho giáo viên và trẻ, đủ đồ dùng, đồ chơi, học liệu cho trẻ hoạt động; có tranh ảnh, hoa, cây cảnh trang trí đẹp, phù hợp. Tất cả đồ dùng, thiết bị phải đảm bảo theo quy cách do Bộ Giáo dục và Đào tạo quy định;</w:t>
            </w:r>
          </w:p>
          <w:p w:rsidR="00F239A7" w:rsidRPr="00134FEF" w:rsidRDefault="00F239A7" w:rsidP="004E0A08">
            <w:pPr>
              <w:jc w:val="both"/>
              <w:rPr>
                <w:sz w:val="24"/>
                <w:szCs w:val="24"/>
                <w:lang w:val="pt-BR"/>
              </w:rPr>
            </w:pPr>
            <w:r w:rsidRPr="00134FEF">
              <w:rPr>
                <w:sz w:val="24"/>
                <w:szCs w:val="24"/>
                <w:lang w:val="pt-BR"/>
              </w:rPr>
              <w:t>- Phòng ngủ: đảm bảo diện tích trung bình cho một trẻ theo quy định tại Điều lệ trường mầm non. Có đầy đủ các đồ dùng phục vụ trẻ ngủ;</w:t>
            </w:r>
          </w:p>
          <w:p w:rsidR="00F239A7" w:rsidRPr="00134FEF" w:rsidRDefault="00F239A7" w:rsidP="004E0A08">
            <w:pPr>
              <w:jc w:val="both"/>
              <w:rPr>
                <w:sz w:val="24"/>
                <w:szCs w:val="24"/>
                <w:lang w:val="pt-BR"/>
              </w:rPr>
            </w:pPr>
            <w:r w:rsidRPr="00134FEF">
              <w:rPr>
                <w:sz w:val="24"/>
                <w:szCs w:val="24"/>
                <w:lang w:val="pt-BR"/>
              </w:rPr>
              <w:t xml:space="preserve">- Phòng vệ sinh: đảm bảo diện tích trung bình cho một trẻ và các yêu cầu theo quy định tại Điều lệ trường mầm non, được xây khép kín hoặc gần với nhóm lớp, thuận tiện cho trẻ sử dụng, trung bình 10 trẻ có 1 bồn cầu vệ sinh; chỗ đi tiêu, đi tiểu được ngăn cách bằng vách ngăn lửng cao 1,2m. Đối với trẻ nhà trẻ dưới 24 tháng trung bình 4 trẻ có 1 ghế ngồi bô. Có đủ nước sạch, bồn rửa tay có vòi nước và xà phòng rửa tay. Các thiết bị vệ sinh bằng men sứ, kích thước phù hợp với trẻ; </w:t>
            </w:r>
          </w:p>
          <w:p w:rsidR="00F239A7" w:rsidRPr="00134FEF" w:rsidRDefault="00F239A7" w:rsidP="004E0A08">
            <w:pPr>
              <w:jc w:val="both"/>
              <w:rPr>
                <w:sz w:val="24"/>
                <w:szCs w:val="24"/>
                <w:lang w:val="pt-BR"/>
              </w:rPr>
            </w:pPr>
            <w:r w:rsidRPr="00134FEF">
              <w:rPr>
                <w:sz w:val="24"/>
                <w:szCs w:val="24"/>
                <w:lang w:val="pt-BR"/>
              </w:rPr>
              <w:t xml:space="preserve">- Hiên chơi (vừa có thể là nơi tổ chức ăn trưa cho trẻ): thuận tiện cho các sinh hoạt của trẻ khi mưa, nắng; đảm bảo quy cách và diện tích trung bình cho một trẻ theo quy định tại Điều lệ trường mầm non. Lan can của hiên chơi có khoảng cách giữa các thanh gióng đứng không quá 0,1m. </w:t>
            </w:r>
          </w:p>
          <w:p w:rsidR="00F239A7" w:rsidRPr="00134FEF" w:rsidRDefault="00F239A7" w:rsidP="004E0A08">
            <w:pPr>
              <w:widowControl w:val="0"/>
              <w:ind w:right="28"/>
              <w:jc w:val="both"/>
              <w:rPr>
                <w:sz w:val="24"/>
                <w:szCs w:val="24"/>
                <w:lang w:val="pt-BR"/>
              </w:rPr>
            </w:pPr>
            <w:r w:rsidRPr="00134FEF">
              <w:rPr>
                <w:sz w:val="24"/>
                <w:szCs w:val="24"/>
                <w:lang w:val="pt-BR"/>
              </w:rPr>
              <w:t>b) Khối phòng phục vụ học tập:</w:t>
            </w:r>
          </w:p>
          <w:p w:rsidR="00F239A7" w:rsidRPr="00134FEF" w:rsidRDefault="00F239A7" w:rsidP="004E0A08">
            <w:pPr>
              <w:widowControl w:val="0"/>
              <w:ind w:right="27"/>
              <w:jc w:val="both"/>
              <w:rPr>
                <w:sz w:val="24"/>
                <w:szCs w:val="24"/>
                <w:lang w:val="pt-BR"/>
              </w:rPr>
            </w:pPr>
            <w:r w:rsidRPr="00134FEF">
              <w:rPr>
                <w:sz w:val="24"/>
                <w:szCs w:val="24"/>
                <w:lang w:val="pt-BR"/>
              </w:rPr>
              <w:t>- Phòng giáo dục thể chất, nghệ thuật: có diện tích tối thiểu 60 m</w:t>
            </w:r>
            <w:r w:rsidRPr="00134FEF">
              <w:rPr>
                <w:sz w:val="24"/>
                <w:szCs w:val="24"/>
                <w:vertAlign w:val="superscript"/>
                <w:lang w:val="pt-BR"/>
              </w:rPr>
              <w:t>2</w:t>
            </w:r>
            <w:r w:rsidRPr="00134FEF">
              <w:rPr>
                <w:sz w:val="24"/>
                <w:szCs w:val="24"/>
                <w:lang w:val="pt-BR"/>
              </w:rPr>
              <w:t>, có các thiết bị, đồ dùng phù hợp với hoạt động phát triển thẩm mỹ và thể chất của trẻ (đồ chơi âm nhạc, quần áo, trang phục, đạo cụ múa, giá vẽ, vòng tập...).</w:t>
            </w:r>
          </w:p>
          <w:p w:rsidR="00F239A7" w:rsidRPr="00134FEF" w:rsidRDefault="00F239A7" w:rsidP="004E0A08">
            <w:pPr>
              <w:widowControl w:val="0"/>
              <w:ind w:right="28"/>
              <w:jc w:val="both"/>
              <w:rPr>
                <w:sz w:val="24"/>
                <w:szCs w:val="24"/>
                <w:lang w:val="pt-BR"/>
              </w:rPr>
            </w:pPr>
            <w:r w:rsidRPr="00134FEF">
              <w:rPr>
                <w:sz w:val="24"/>
                <w:szCs w:val="24"/>
                <w:lang w:val="pt-BR"/>
              </w:rPr>
              <w:t>c)  Khối phòng tổ chức ăn:</w:t>
            </w:r>
          </w:p>
          <w:p w:rsidR="00F239A7" w:rsidRPr="00134FEF" w:rsidRDefault="00F239A7" w:rsidP="004E0A08">
            <w:pPr>
              <w:jc w:val="both"/>
              <w:rPr>
                <w:sz w:val="24"/>
                <w:szCs w:val="24"/>
                <w:lang w:val="pt-BR"/>
              </w:rPr>
            </w:pPr>
            <w:r w:rsidRPr="00134FEF">
              <w:rPr>
                <w:sz w:val="24"/>
                <w:szCs w:val="24"/>
                <w:lang w:val="pt-BR"/>
              </w:rPr>
              <w:t>- Khu vực nhà bếp đảm bảo diện tích trung bình cho một trẻ theo quy định tại Điều lệ trường mầm non; được xây dựng theo quy trình vận hành một chiều theo trình tự: nơi sơ chế, nơi chế biến, bếp nấu, chỗ chia thức ăn. Đồ dùng nhà bếp đầy đủ, vệ sinh và được sắp xếp ngăn nắp, thuận tiện khi sử dụng;</w:t>
            </w:r>
          </w:p>
          <w:p w:rsidR="00F239A7" w:rsidRPr="00134FEF" w:rsidRDefault="00F239A7" w:rsidP="004E0A08">
            <w:pPr>
              <w:jc w:val="both"/>
              <w:rPr>
                <w:sz w:val="24"/>
                <w:szCs w:val="24"/>
                <w:lang w:val="pt-BR"/>
              </w:rPr>
            </w:pPr>
            <w:r w:rsidRPr="00134FEF">
              <w:rPr>
                <w:sz w:val="24"/>
                <w:szCs w:val="24"/>
                <w:lang w:val="pt-BR"/>
              </w:rPr>
              <w:t>- Kho thực phẩm có phân chia thành khu vực để các loại thực phẩm riêng biệt, đảm bảo các quy định về vệ sinh an toàn thực phẩm;</w:t>
            </w:r>
          </w:p>
          <w:p w:rsidR="00F239A7" w:rsidRPr="00134FEF" w:rsidRDefault="00F239A7" w:rsidP="004E0A08">
            <w:pPr>
              <w:jc w:val="both"/>
              <w:rPr>
                <w:sz w:val="24"/>
                <w:szCs w:val="24"/>
                <w:lang w:val="pt-BR"/>
              </w:rPr>
            </w:pPr>
            <w:r w:rsidRPr="00134FEF">
              <w:rPr>
                <w:sz w:val="24"/>
                <w:szCs w:val="24"/>
                <w:lang w:val="pt-BR"/>
              </w:rPr>
              <w:t>- Có tủ lạnh lưu mẫu thức ăn.</w:t>
            </w:r>
          </w:p>
          <w:p w:rsidR="00F239A7" w:rsidRPr="00134FEF" w:rsidRDefault="00F239A7" w:rsidP="004E0A08">
            <w:pPr>
              <w:widowControl w:val="0"/>
              <w:ind w:right="28"/>
              <w:jc w:val="both"/>
              <w:rPr>
                <w:sz w:val="24"/>
                <w:szCs w:val="24"/>
                <w:lang w:val="pt-BR"/>
              </w:rPr>
            </w:pPr>
            <w:r w:rsidRPr="00134FEF">
              <w:rPr>
                <w:sz w:val="24"/>
                <w:szCs w:val="24"/>
                <w:lang w:val="pt-BR"/>
              </w:rPr>
              <w:t>d) Khối phòng hành chính quản trị:</w:t>
            </w:r>
          </w:p>
          <w:p w:rsidR="00F239A7" w:rsidRPr="00134FEF" w:rsidRDefault="00F239A7" w:rsidP="004E0A08">
            <w:pPr>
              <w:widowControl w:val="0"/>
              <w:ind w:right="27"/>
              <w:jc w:val="both"/>
              <w:rPr>
                <w:sz w:val="24"/>
                <w:szCs w:val="24"/>
                <w:lang w:val="pt-BR"/>
              </w:rPr>
            </w:pPr>
            <w:r w:rsidRPr="00134FEF">
              <w:rPr>
                <w:sz w:val="24"/>
                <w:szCs w:val="24"/>
                <w:lang w:val="pt-BR"/>
              </w:rPr>
              <w:lastRenderedPageBreak/>
              <w:t>- Văn phòng trường: diện tích tối thiểu 30m</w:t>
            </w:r>
            <w:r w:rsidRPr="00134FEF">
              <w:rPr>
                <w:sz w:val="24"/>
                <w:szCs w:val="24"/>
                <w:vertAlign w:val="superscript"/>
                <w:lang w:val="pt-BR"/>
              </w:rPr>
              <w:t>2</w:t>
            </w:r>
            <w:r w:rsidRPr="00134FEF">
              <w:rPr>
                <w:sz w:val="24"/>
                <w:szCs w:val="24"/>
                <w:lang w:val="pt-BR"/>
              </w:rPr>
              <w:t>, có bàn ghế họp và tủ văn phòng, các biểu bảng theo quy định của Bộ Giáo dục và Đào tạo;</w:t>
            </w:r>
          </w:p>
          <w:p w:rsidR="00F239A7" w:rsidRPr="00134FEF" w:rsidRDefault="00F239A7" w:rsidP="004E0A08">
            <w:pPr>
              <w:widowControl w:val="0"/>
              <w:tabs>
                <w:tab w:val="left" w:pos="1185"/>
              </w:tabs>
              <w:ind w:right="27"/>
              <w:jc w:val="both"/>
              <w:rPr>
                <w:sz w:val="24"/>
                <w:szCs w:val="24"/>
                <w:lang w:val="pt-BR"/>
              </w:rPr>
            </w:pPr>
            <w:r w:rsidRPr="00134FEF">
              <w:rPr>
                <w:sz w:val="24"/>
                <w:szCs w:val="24"/>
                <w:lang w:val="pt-BR"/>
              </w:rPr>
              <w:t>- Phòng hiệu trưởng: diện tích tối thiểu 15m</w:t>
            </w:r>
            <w:r w:rsidRPr="00134FEF">
              <w:rPr>
                <w:sz w:val="24"/>
                <w:szCs w:val="24"/>
                <w:vertAlign w:val="superscript"/>
                <w:lang w:val="pt-BR"/>
              </w:rPr>
              <w:t>2</w:t>
            </w:r>
            <w:r w:rsidRPr="00134FEF">
              <w:rPr>
                <w:sz w:val="24"/>
                <w:szCs w:val="24"/>
                <w:lang w:val="pt-BR"/>
              </w:rPr>
              <w:t>, có đầy đủ các phương tiện làm việc và bàn ghế tiếp khách;</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Phòng các phó hiệu trưởng: diện tích và trang bị phương tiện làm việc như phòng hiệu trưởng;</w:t>
            </w:r>
          </w:p>
          <w:p w:rsidR="00F239A7" w:rsidRPr="00134FEF" w:rsidRDefault="00F239A7" w:rsidP="004E0A08">
            <w:pPr>
              <w:widowControl w:val="0"/>
              <w:ind w:right="27"/>
              <w:jc w:val="both"/>
              <w:rPr>
                <w:sz w:val="24"/>
                <w:szCs w:val="24"/>
                <w:lang w:val="pt-BR"/>
              </w:rPr>
            </w:pPr>
            <w:r w:rsidRPr="00134FEF">
              <w:rPr>
                <w:sz w:val="24"/>
                <w:szCs w:val="24"/>
                <w:lang w:val="pt-BR"/>
              </w:rPr>
              <w:t>- Phòng hành chính quản trị: diện tích tối thiểu 15m</w:t>
            </w:r>
            <w:r w:rsidRPr="00134FEF">
              <w:rPr>
                <w:sz w:val="24"/>
                <w:szCs w:val="24"/>
                <w:vertAlign w:val="superscript"/>
                <w:lang w:val="pt-BR"/>
              </w:rPr>
              <w:t>2</w:t>
            </w:r>
            <w:r w:rsidRPr="00134FEF">
              <w:rPr>
                <w:sz w:val="24"/>
                <w:szCs w:val="24"/>
                <w:lang w:val="pt-BR"/>
              </w:rPr>
              <w:t>, có máy vi tính và các phương tiện làm việc;</w:t>
            </w:r>
          </w:p>
          <w:p w:rsidR="00F239A7" w:rsidRPr="00134FEF" w:rsidRDefault="00F239A7" w:rsidP="004E0A08">
            <w:pPr>
              <w:jc w:val="both"/>
              <w:rPr>
                <w:sz w:val="24"/>
                <w:szCs w:val="24"/>
                <w:lang w:val="pt-BR"/>
              </w:rPr>
            </w:pPr>
            <w:r w:rsidRPr="00134FEF">
              <w:rPr>
                <w:sz w:val="24"/>
                <w:szCs w:val="24"/>
                <w:lang w:val="pt-BR"/>
              </w:rPr>
              <w:t>- Phòng y tế: diện tích tối thiểu 12m</w:t>
            </w:r>
            <w:r w:rsidRPr="00134FEF">
              <w:rPr>
                <w:sz w:val="24"/>
                <w:szCs w:val="24"/>
                <w:vertAlign w:val="superscript"/>
                <w:lang w:val="pt-BR"/>
              </w:rPr>
              <w:t>2</w:t>
            </w:r>
            <w:r w:rsidRPr="00134FEF">
              <w:rPr>
                <w:sz w:val="24"/>
                <w:szCs w:val="24"/>
                <w:lang w:val="pt-BR"/>
              </w:rPr>
              <w:t>, có các trang thiết bị y tế và đồ dùng theo dõi sức khoẻ trẻ, có bảng thông báo các biện pháp tích cực can thiệp chữa bệnh và chăm sóc trẻ suy dinh dưỡng, trẻ béo phì; có bảng kế hoạch theo dõi tiêm phòng và khám sức khoẻ định kỳ cho trẻ; có tranh ảnh tuyên truyền chăm sóc sức khoẻ, phòng bệnh cho trẻ;</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Phòng bảo vệ, th</w:t>
            </w:r>
            <w:r w:rsidRPr="00134FEF">
              <w:rPr>
                <w:sz w:val="24"/>
                <w:szCs w:val="24"/>
                <w:lang w:val="vi-VN"/>
              </w:rPr>
              <w:t>ường trực</w:t>
            </w:r>
            <w:r w:rsidRPr="00134FEF">
              <w:rPr>
                <w:sz w:val="24"/>
                <w:szCs w:val="24"/>
                <w:lang w:val="pt-BR"/>
              </w:rPr>
              <w:t>: diện tích tối thiểu 6m</w:t>
            </w:r>
            <w:r w:rsidRPr="00134FEF">
              <w:rPr>
                <w:sz w:val="24"/>
                <w:szCs w:val="24"/>
                <w:vertAlign w:val="superscript"/>
                <w:lang w:val="pt-BR"/>
              </w:rPr>
              <w:t>2</w:t>
            </w:r>
            <w:r w:rsidRPr="00134FEF">
              <w:rPr>
                <w:sz w:val="24"/>
                <w:szCs w:val="24"/>
                <w:lang w:val="pt-BR"/>
              </w:rPr>
              <w:t>; có bàn ghế, đồng hồ, bảng, sổ theo dõi khách;</w:t>
            </w:r>
          </w:p>
          <w:p w:rsidR="00F239A7" w:rsidRPr="00134FEF" w:rsidRDefault="00F239A7" w:rsidP="004E0A08">
            <w:pPr>
              <w:widowControl w:val="0"/>
              <w:tabs>
                <w:tab w:val="left" w:pos="720"/>
              </w:tabs>
              <w:ind w:right="27"/>
              <w:jc w:val="both"/>
              <w:rPr>
                <w:spacing w:val="-8"/>
                <w:sz w:val="24"/>
                <w:szCs w:val="24"/>
                <w:lang w:val="pt-BR"/>
              </w:rPr>
            </w:pPr>
            <w:r w:rsidRPr="00134FEF">
              <w:rPr>
                <w:spacing w:val="-8"/>
                <w:sz w:val="24"/>
                <w:szCs w:val="24"/>
                <w:lang w:val="pt-BR"/>
              </w:rPr>
              <w:t>- Phòng dành cho nhân viên: diện tích tối thiểu 16m</w:t>
            </w:r>
            <w:r w:rsidRPr="00134FEF">
              <w:rPr>
                <w:spacing w:val="-8"/>
                <w:sz w:val="24"/>
                <w:szCs w:val="24"/>
                <w:vertAlign w:val="superscript"/>
                <w:lang w:val="pt-BR"/>
              </w:rPr>
              <w:t>2</w:t>
            </w:r>
            <w:r w:rsidRPr="00134FEF">
              <w:rPr>
                <w:spacing w:val="-8"/>
                <w:sz w:val="24"/>
                <w:szCs w:val="24"/>
                <w:lang w:val="pt-BR"/>
              </w:rPr>
              <w:t>, có tủ để đồ dùng cá nhân;</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Khu vệ sinh cho giáo viên, cán bộ, nhân viên: diện tích tối thiểu 9m</w:t>
            </w:r>
            <w:r w:rsidRPr="00134FEF">
              <w:rPr>
                <w:sz w:val="24"/>
                <w:szCs w:val="24"/>
                <w:vertAlign w:val="superscript"/>
                <w:lang w:val="pt-BR"/>
              </w:rPr>
              <w:t>2</w:t>
            </w:r>
            <w:r w:rsidRPr="00134FEF">
              <w:rPr>
                <w:sz w:val="24"/>
                <w:szCs w:val="24"/>
                <w:lang w:val="pt-BR"/>
              </w:rPr>
              <w:t xml:space="preserve">; có đủ nước sử dụng, có bồn rửa tay và buồng tắm riêng; </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xml:space="preserve">- Khu để xe cho giáo viên, cán bộ, nhân viên đảm bảo an toàn, tiện lợi. </w:t>
            </w:r>
          </w:p>
          <w:p w:rsidR="00F239A7" w:rsidRPr="00134FEF" w:rsidRDefault="00F239A7" w:rsidP="004E0A08">
            <w:pPr>
              <w:ind w:right="28"/>
              <w:jc w:val="both"/>
              <w:rPr>
                <w:sz w:val="24"/>
                <w:szCs w:val="24"/>
                <w:lang w:val="pt-BR"/>
              </w:rPr>
            </w:pPr>
            <w:r w:rsidRPr="00134FEF">
              <w:rPr>
                <w:sz w:val="24"/>
                <w:szCs w:val="24"/>
                <w:lang w:val="pt-BR"/>
              </w:rPr>
              <w:t xml:space="preserve">5. Sân vườn: Diện tích sân chơi được quy hoạch, thiết kế phù hợp. Có cây xanh, thường xuyên được chăm sóc, cắt tỉa đẹp, tạo bóng mát sân trường. Có </w:t>
            </w:r>
            <w:r w:rsidRPr="00134FEF">
              <w:rPr>
                <w:spacing w:val="-2"/>
                <w:sz w:val="24"/>
                <w:szCs w:val="24"/>
                <w:lang w:val="pt-BR"/>
              </w:rPr>
              <w:t xml:space="preserve">vườn cây dành riêng cho trẻ chăm sóc, bảo vệ cây cối và tạo cơ hội cho trẻ khám phá, học tập. Khu vực trẻ chơi được lát gạch (hoặc láng xi măng) và trồng thảm cỏ, có ít nhất 5 loại thiết bị và đồ chơi ngoài trời theo </w:t>
            </w:r>
            <w:r w:rsidRPr="00134FEF">
              <w:rPr>
                <w:sz w:val="24"/>
                <w:szCs w:val="24"/>
                <w:lang w:val="pt-BR"/>
              </w:rPr>
              <w:t>Danh mục thiết bị và đồ chơi ngoài trời cho giáo dục mầm non do Bộ Giáo dục và Đào tạo ban hành. Sân vườn thường xuyên sạch sẽ, có rào chắn an toàn ngăn cách với ao, hồ (nếu có).</w:t>
            </w:r>
          </w:p>
          <w:p w:rsidR="00F239A7" w:rsidRPr="00134FEF" w:rsidRDefault="00F239A7" w:rsidP="004E0A08">
            <w:pPr>
              <w:tabs>
                <w:tab w:val="left" w:pos="720"/>
                <w:tab w:val="left" w:pos="1080"/>
              </w:tabs>
              <w:jc w:val="both"/>
              <w:rPr>
                <w:b/>
                <w:bCs/>
                <w:sz w:val="24"/>
                <w:szCs w:val="24"/>
                <w:lang w:val="pt-BR"/>
              </w:rPr>
            </w:pPr>
            <w:r w:rsidRPr="00134FEF">
              <w:rPr>
                <w:b/>
                <w:bCs/>
                <w:sz w:val="24"/>
                <w:szCs w:val="24"/>
                <w:lang w:val="pt-BR"/>
              </w:rPr>
              <w:t>* Về Thực hiện xã hội hóa giáo dục</w:t>
            </w:r>
          </w:p>
          <w:p w:rsidR="00F239A7" w:rsidRPr="00134FEF" w:rsidRDefault="00F239A7" w:rsidP="004E0A08">
            <w:pPr>
              <w:jc w:val="both"/>
              <w:rPr>
                <w:spacing w:val="-6"/>
                <w:sz w:val="24"/>
                <w:szCs w:val="24"/>
                <w:lang w:val="pt-BR"/>
              </w:rPr>
            </w:pPr>
            <w:r w:rsidRPr="00134FEF">
              <w:rPr>
                <w:sz w:val="24"/>
                <w:szCs w:val="24"/>
                <w:lang w:val="pt-BR"/>
              </w:rPr>
              <w:t>1. Nhà trường thực hiện tốt công tác tham mưu với cấp ủy Đảng, chính quyền địa phương, Hội đồng giáo dục cấp cơ sở, các ban ngành về chủ trương xây dựng và giải pháp huy động các nguồn lực phát triển giáo dục mầm non trên địa bàn</w:t>
            </w:r>
            <w:r w:rsidRPr="00134FEF">
              <w:rPr>
                <w:spacing w:val="-6"/>
                <w:sz w:val="24"/>
                <w:szCs w:val="24"/>
                <w:lang w:val="pt-BR"/>
              </w:rPr>
              <w:t>.</w:t>
            </w:r>
          </w:p>
          <w:p w:rsidR="00F239A7" w:rsidRPr="00134FEF" w:rsidRDefault="00F239A7" w:rsidP="004E0A08">
            <w:pPr>
              <w:jc w:val="both"/>
              <w:rPr>
                <w:sz w:val="24"/>
                <w:szCs w:val="24"/>
                <w:lang w:val="pt-BR"/>
              </w:rPr>
            </w:pPr>
            <w:r w:rsidRPr="00134FEF">
              <w:rPr>
                <w:sz w:val="24"/>
                <w:szCs w:val="24"/>
                <w:lang w:val="pt-BR"/>
              </w:rPr>
              <w:t>2. Các hoạt động xây dựng môi trường giáo dục trong trường mầm non</w:t>
            </w:r>
          </w:p>
          <w:p w:rsidR="00F239A7" w:rsidRPr="00134FEF" w:rsidRDefault="00F239A7" w:rsidP="004E0A08">
            <w:pPr>
              <w:jc w:val="both"/>
              <w:rPr>
                <w:spacing w:val="-6"/>
                <w:sz w:val="24"/>
                <w:szCs w:val="24"/>
                <w:lang w:val="pt-BR"/>
              </w:rPr>
            </w:pPr>
            <w:r w:rsidRPr="00134FEF">
              <w:rPr>
                <w:spacing w:val="-6"/>
                <w:sz w:val="24"/>
                <w:szCs w:val="24"/>
                <w:lang w:val="pt-BR"/>
              </w:rPr>
              <w:t>a) Trường mầm non có các hoạt động tuyên truyền dưới nhiều hình thức để tăng cường sự hiểu biết của cộng đồng và nhân dân về mục tiêu giáo dục mầm non, tạo điều kiện cho cộng đồng tham gia và giám sát các hoạt động chăm sóc, giáo dục trẻ của nhà trường nhằm thực hiện mục tiêu và kế hoạch giáo dục mầm non;</w:t>
            </w:r>
          </w:p>
          <w:p w:rsidR="00F239A7" w:rsidRPr="00134FEF" w:rsidRDefault="00F239A7" w:rsidP="004E0A08">
            <w:pPr>
              <w:jc w:val="both"/>
              <w:rPr>
                <w:sz w:val="24"/>
                <w:szCs w:val="24"/>
                <w:lang w:val="pt-BR"/>
              </w:rPr>
            </w:pPr>
            <w:r w:rsidRPr="00134FEF">
              <w:rPr>
                <w:sz w:val="24"/>
                <w:szCs w:val="24"/>
                <w:lang w:val="pt-BR"/>
              </w:rPr>
              <w:t>b) Trường mầm non phối hợp với gia đình trong việc chăm sóc, giáo dục trẻ và tạo điều kiện thuận lợi cho trẻ được vui chơi, học tập; đảm bảo mối liên hệ thường xuyên giữa trường mầm non, giáo viên và gia đình thông qua các cuộc họp phụ huynh, trao đổi trực tiếp hoặc các hình thức khác để giúp trẻ phát triển;</w:t>
            </w:r>
          </w:p>
          <w:p w:rsidR="00F239A7" w:rsidRPr="00134FEF" w:rsidRDefault="00F239A7" w:rsidP="004E0A08">
            <w:pPr>
              <w:jc w:val="both"/>
              <w:rPr>
                <w:sz w:val="24"/>
                <w:szCs w:val="24"/>
                <w:lang w:val="pt-BR"/>
              </w:rPr>
            </w:pPr>
            <w:r w:rsidRPr="00134FEF">
              <w:rPr>
                <w:sz w:val="24"/>
                <w:szCs w:val="24"/>
                <w:lang w:val="pt-BR"/>
              </w:rPr>
              <w:t xml:space="preserve">c) Trường mầm non chủ trì và phối hợp với các lực lượng trong cộng đồng và gia đình để tổ chức các hoạt động lễ hội theo Chương trình </w:t>
            </w:r>
            <w:r w:rsidRPr="00134FEF">
              <w:rPr>
                <w:sz w:val="24"/>
                <w:szCs w:val="24"/>
                <w:lang w:val="pt-BR"/>
              </w:rPr>
              <w:lastRenderedPageBreak/>
              <w:t>giáo dục mầm non phù hợp với truyền thống của địa phương.</w:t>
            </w:r>
          </w:p>
          <w:p w:rsidR="00F239A7" w:rsidRPr="00134FEF" w:rsidRDefault="00F239A7" w:rsidP="004E0A08">
            <w:pPr>
              <w:jc w:val="both"/>
              <w:rPr>
                <w:sz w:val="24"/>
                <w:szCs w:val="24"/>
                <w:lang w:val="pt-BR"/>
              </w:rPr>
            </w:pPr>
            <w:r w:rsidRPr="00134FEF">
              <w:rPr>
                <w:sz w:val="24"/>
                <w:szCs w:val="24"/>
                <w:lang w:val="pt-BR"/>
              </w:rPr>
              <w:t xml:space="preserve">3. Trường mầm non huy động được sự tham gia tự nguyện của gia đình, cộng đồng và các doanh nghiệp, tổ chức, cá nhân nhằm tăng cường cơ sở vật chất và tổ chức các hoạt động giáo dục của nhà trường. </w:t>
            </w:r>
          </w:p>
          <w:p w:rsidR="00F239A7" w:rsidRPr="00134FEF" w:rsidRDefault="00F239A7" w:rsidP="004E0A08">
            <w:pPr>
              <w:ind w:left="-85"/>
              <w:jc w:val="both"/>
              <w:rPr>
                <w:b/>
                <w:i/>
                <w:sz w:val="24"/>
                <w:szCs w:val="24"/>
                <w:lang w:val="pt-BR"/>
              </w:rPr>
            </w:pPr>
            <w:r w:rsidRPr="00134FEF">
              <w:rPr>
                <w:b/>
                <w:i/>
                <w:sz w:val="24"/>
                <w:szCs w:val="24"/>
                <w:lang w:val="pt-BR"/>
              </w:rPr>
              <w:t>II. Trường Mầm non được công nhận đạt chuẩn quốc gia mức độ 2 cần đạt được các yêu cầu, điều kiện sau:</w:t>
            </w:r>
          </w:p>
          <w:p w:rsidR="00F239A7" w:rsidRPr="00134FEF" w:rsidRDefault="00F239A7" w:rsidP="004E0A08">
            <w:pPr>
              <w:ind w:left="-85"/>
              <w:jc w:val="both"/>
              <w:rPr>
                <w:b/>
                <w:sz w:val="24"/>
                <w:szCs w:val="24"/>
                <w:lang w:val="pt-BR"/>
              </w:rPr>
            </w:pPr>
            <w:r w:rsidRPr="00134FEF">
              <w:rPr>
                <w:b/>
                <w:sz w:val="24"/>
                <w:szCs w:val="24"/>
                <w:lang w:val="pt-BR"/>
              </w:rPr>
              <w:t>* Công tác quản lý:</w:t>
            </w:r>
          </w:p>
          <w:p w:rsidR="00F239A7" w:rsidRPr="00134FEF" w:rsidRDefault="00F239A7" w:rsidP="004E0A08">
            <w:pPr>
              <w:ind w:left="-85"/>
              <w:jc w:val="both"/>
              <w:rPr>
                <w:sz w:val="24"/>
                <w:szCs w:val="24"/>
                <w:lang w:val="pt-BR"/>
              </w:rPr>
            </w:pPr>
            <w:r w:rsidRPr="00134FEF">
              <w:rPr>
                <w:sz w:val="24"/>
                <w:szCs w:val="24"/>
                <w:lang w:val="pt-BR"/>
              </w:rPr>
              <w:t>Đối với hiệu trưởng, phó hiệu trưởng có bằng tốt nghiệp từ đại học sư phạm mầm non trở lên.</w:t>
            </w:r>
          </w:p>
          <w:p w:rsidR="00F239A7" w:rsidRPr="00134FEF" w:rsidRDefault="00F239A7" w:rsidP="004E0A08">
            <w:pPr>
              <w:ind w:left="34"/>
              <w:jc w:val="both"/>
              <w:rPr>
                <w:sz w:val="24"/>
                <w:szCs w:val="24"/>
                <w:lang w:val="pt-BR"/>
              </w:rPr>
            </w:pPr>
            <w:r w:rsidRPr="00134FEF">
              <w:rPr>
                <w:sz w:val="24"/>
                <w:szCs w:val="24"/>
                <w:lang w:val="pt-BR"/>
              </w:rPr>
              <w:t>1. Công tác quản lý</w:t>
            </w:r>
          </w:p>
          <w:p w:rsidR="00F239A7" w:rsidRPr="00134FEF" w:rsidRDefault="00F239A7" w:rsidP="004E0A08">
            <w:pPr>
              <w:jc w:val="both"/>
              <w:rPr>
                <w:sz w:val="24"/>
                <w:szCs w:val="24"/>
                <w:lang w:val="pt-BR"/>
              </w:rPr>
            </w:pPr>
            <w:r w:rsidRPr="00134FEF">
              <w:rPr>
                <w:sz w:val="24"/>
                <w:szCs w:val="24"/>
                <w:lang w:val="pt-BR"/>
              </w:rPr>
              <w:t>a) Trường mầm non có kế hoạch hoạt động năm học, học kỳ, tháng và tuần; có biện pháp và tổ chức thực hiện kế hoạch đúng tiến độ;</w:t>
            </w:r>
          </w:p>
          <w:p w:rsidR="00F239A7" w:rsidRPr="00134FEF" w:rsidRDefault="00F239A7" w:rsidP="004E0A08">
            <w:pPr>
              <w:jc w:val="both"/>
              <w:rPr>
                <w:sz w:val="24"/>
                <w:szCs w:val="24"/>
                <w:lang w:val="pt-BR"/>
              </w:rPr>
            </w:pPr>
            <w:r w:rsidRPr="00134FEF">
              <w:rPr>
                <w:sz w:val="24"/>
                <w:szCs w:val="24"/>
                <w:lang w:val="pt-BR"/>
              </w:rPr>
              <w:t>b) Hiệu trưởng, phó hiệu trưởng, các tổ trưởng chuyên môn nghiệp vụ,  thực hiện quản lý, phân công hợp lý cán bộ, giáo viên, nhân viên theo quy định tại Điều lệ trường mầm non, Luật cán bộ, công chức và Luật viên chức;</w:t>
            </w:r>
          </w:p>
          <w:p w:rsidR="00F239A7" w:rsidRPr="00134FEF" w:rsidRDefault="00F239A7" w:rsidP="004E0A08">
            <w:pPr>
              <w:jc w:val="both"/>
              <w:rPr>
                <w:sz w:val="24"/>
                <w:szCs w:val="24"/>
                <w:lang w:val="pt-BR"/>
              </w:rPr>
            </w:pPr>
            <w:r w:rsidRPr="00134FEF">
              <w:rPr>
                <w:sz w:val="24"/>
                <w:szCs w:val="24"/>
                <w:lang w:val="pt-BR"/>
              </w:rPr>
              <w:t>c) Tổ chức và quản lý tốt các hoạt động hành chính, tài chính, quy chế chuyên môn, quy chế dân chủ, kiểm tra nội bộ, đổi mới công tác quản lý, quan hệ công tác và lề lối làm việc trong trường mầm non;</w:t>
            </w:r>
          </w:p>
          <w:p w:rsidR="00F239A7" w:rsidRPr="00134FEF" w:rsidRDefault="00F239A7" w:rsidP="004E0A08">
            <w:pPr>
              <w:jc w:val="both"/>
              <w:rPr>
                <w:sz w:val="24"/>
                <w:szCs w:val="24"/>
                <w:lang w:val="pt-BR"/>
              </w:rPr>
            </w:pPr>
            <w:r w:rsidRPr="00134FEF">
              <w:rPr>
                <w:sz w:val="24"/>
                <w:szCs w:val="24"/>
                <w:lang w:val="pt-BR"/>
              </w:rPr>
              <w:t>d) Quản lý và sử dụng có hiệu quả cơ sở vật chất phục vụ cho hoạt động chăm sóc, giáo dục trẻ, đảm bảo cảnh quan xanh, sạch, đẹp, an toàn;</w:t>
            </w:r>
          </w:p>
          <w:p w:rsidR="00F239A7" w:rsidRPr="00134FEF" w:rsidRDefault="00F239A7" w:rsidP="004E0A08">
            <w:pPr>
              <w:jc w:val="both"/>
              <w:rPr>
                <w:sz w:val="24"/>
                <w:szCs w:val="24"/>
                <w:lang w:val="pt-BR"/>
              </w:rPr>
            </w:pPr>
            <w:r w:rsidRPr="00134FEF">
              <w:rPr>
                <w:sz w:val="24"/>
                <w:szCs w:val="24"/>
                <w:lang w:val="pt-BR"/>
              </w:rPr>
              <w:t>đ) Lưu trữ đầy đủ và khoa học các hồ sơ, sổ sách phục vụ công tác quản lý của trường mầm non;</w:t>
            </w:r>
          </w:p>
          <w:p w:rsidR="00F239A7" w:rsidRPr="00134FEF" w:rsidRDefault="00F239A7" w:rsidP="004E0A08">
            <w:pPr>
              <w:jc w:val="both"/>
              <w:rPr>
                <w:sz w:val="24"/>
                <w:szCs w:val="24"/>
                <w:lang w:val="pt-BR"/>
              </w:rPr>
            </w:pPr>
            <w:r w:rsidRPr="00134FEF">
              <w:rPr>
                <w:sz w:val="24"/>
                <w:szCs w:val="24"/>
                <w:lang w:val="pt-BR"/>
              </w:rPr>
              <w:t xml:space="preserve">e) Thực hiện đầy đủ các chế độ chính sách đối với người lao động theo quy định hiện hành; </w:t>
            </w:r>
          </w:p>
          <w:p w:rsidR="00F239A7" w:rsidRPr="00134FEF" w:rsidRDefault="00F239A7" w:rsidP="004E0A08">
            <w:pPr>
              <w:jc w:val="both"/>
              <w:rPr>
                <w:sz w:val="24"/>
                <w:szCs w:val="24"/>
                <w:lang w:val="pt-BR"/>
              </w:rPr>
            </w:pPr>
            <w:r w:rsidRPr="00134FEF">
              <w:rPr>
                <w:sz w:val="24"/>
                <w:szCs w:val="24"/>
                <w:lang w:val="pt-BR"/>
              </w:rPr>
              <w:t xml:space="preserve">g) Thường xuyên tổ chức và duy trì các phong trào thi đua theo hướng dẫn của ngành và quy định của Nhà nước;  </w:t>
            </w:r>
          </w:p>
          <w:p w:rsidR="00F239A7" w:rsidRPr="00134FEF" w:rsidRDefault="00F239A7" w:rsidP="004E0A08">
            <w:pPr>
              <w:jc w:val="both"/>
              <w:rPr>
                <w:sz w:val="24"/>
                <w:szCs w:val="24"/>
                <w:lang w:val="pt-BR"/>
              </w:rPr>
            </w:pPr>
            <w:r w:rsidRPr="00134FEF">
              <w:rPr>
                <w:sz w:val="24"/>
                <w:szCs w:val="24"/>
                <w:lang w:val="pt-BR"/>
              </w:rPr>
              <w:t>h) Có biện pháp nâng cao đời sống cho cán bộ, giáo viên và nhân viên trong trường mầm non.</w:t>
            </w:r>
          </w:p>
          <w:p w:rsidR="00F239A7" w:rsidRPr="00134FEF" w:rsidRDefault="00F239A7" w:rsidP="004E0A08">
            <w:pPr>
              <w:jc w:val="both"/>
              <w:rPr>
                <w:sz w:val="24"/>
                <w:szCs w:val="24"/>
                <w:lang w:val="pt-BR"/>
              </w:rPr>
            </w:pPr>
            <w:r w:rsidRPr="00134FEF">
              <w:rPr>
                <w:sz w:val="24"/>
                <w:szCs w:val="24"/>
                <w:lang w:val="pt-BR"/>
              </w:rPr>
              <w:t>2. Công tác tổ chức </w:t>
            </w:r>
          </w:p>
          <w:p w:rsidR="00F239A7" w:rsidRPr="00134FEF" w:rsidRDefault="00F239A7" w:rsidP="004E0A08">
            <w:pPr>
              <w:jc w:val="both"/>
              <w:rPr>
                <w:spacing w:val="-4"/>
                <w:sz w:val="24"/>
                <w:szCs w:val="24"/>
                <w:lang w:val="pt-BR"/>
              </w:rPr>
            </w:pPr>
            <w:r w:rsidRPr="00134FEF">
              <w:rPr>
                <w:spacing w:val="-4"/>
                <w:sz w:val="24"/>
                <w:szCs w:val="24"/>
                <w:lang w:val="pt-BR"/>
              </w:rPr>
              <w:t>a) Hiệu trưởng và các phó hiệu trưởng có thời gian làm công tác quản lý liên tục trong ngành giáo dục mầm non, ít nhất là 5 năm đối với hiệu trưởng và 3 năm đối với các phó hiệu trưởng; có bằng tốt nghiệp từ cao đẳng sư phạm mầm non trở lên, đã qua lớp bồi dưỡng về nghiệp vụ quản lý giáo dục và lý luận chính trị theo quy định; có ứng dụng công nghệ thông tin vào công tác quản lý và chỉ đạo chuyên môn; Hằng năm, hiệu trưởng được cấp quản lý giáo dục trực tiếp đánh giá xếp loại từ khá trở lên theo quy định của chuẩn hiệu trưởng trường mầm non do Bộ Giáo dục và Đào tạo ban hành; có đủ số lượng phó hiệu trưởng theo quy định.</w:t>
            </w:r>
          </w:p>
          <w:p w:rsidR="00F239A7" w:rsidRPr="00134FEF" w:rsidRDefault="00F239A7" w:rsidP="004E0A08">
            <w:pPr>
              <w:jc w:val="both"/>
              <w:rPr>
                <w:sz w:val="24"/>
                <w:szCs w:val="24"/>
                <w:lang w:val="pt-BR"/>
              </w:rPr>
            </w:pPr>
            <w:r w:rsidRPr="00134FEF">
              <w:rPr>
                <w:sz w:val="24"/>
                <w:szCs w:val="24"/>
                <w:lang w:val="pt-BR"/>
              </w:rPr>
              <w:t>b) Hiệu trưởng và các phó hiệu trưởng có năng lực quản lý và tổ chức các hoạt động của trường mầm non, nắm vững Chương trình giáo dục mầm non; có phẩm chất đạo đức tốt, được giáo viên, cán bộ, nhân viên trong trường và nhân dân địa phương tín nhiệm; hằng năm đạt danh hiệu lao động tiên tiến trở lên.</w:t>
            </w:r>
          </w:p>
          <w:p w:rsidR="00F239A7" w:rsidRPr="00134FEF" w:rsidRDefault="00F239A7" w:rsidP="004E0A08">
            <w:pPr>
              <w:jc w:val="both"/>
              <w:rPr>
                <w:sz w:val="24"/>
                <w:szCs w:val="24"/>
                <w:lang w:val="pt-BR"/>
              </w:rPr>
            </w:pPr>
            <w:r w:rsidRPr="00134FEF">
              <w:rPr>
                <w:sz w:val="24"/>
                <w:szCs w:val="24"/>
                <w:lang w:val="pt-BR"/>
              </w:rPr>
              <w:lastRenderedPageBreak/>
              <w:t>3. Các tổ chức, đoàn thể và Hội đồng trong trường mầm non</w:t>
            </w:r>
          </w:p>
          <w:p w:rsidR="00F239A7" w:rsidRPr="00134FEF" w:rsidRDefault="00F239A7" w:rsidP="004E0A08">
            <w:pPr>
              <w:jc w:val="both"/>
              <w:rPr>
                <w:spacing w:val="-2"/>
                <w:sz w:val="24"/>
                <w:szCs w:val="24"/>
                <w:lang w:val="pt-BR"/>
              </w:rPr>
            </w:pPr>
            <w:r w:rsidRPr="00134FEF">
              <w:rPr>
                <w:spacing w:val="-2"/>
                <w:sz w:val="24"/>
                <w:szCs w:val="24"/>
                <w:lang w:val="pt-BR"/>
              </w:rPr>
              <w:t>a) Hội đồng trường đối với trường mầm non công lập, Hội đồng quản trị đối với trường mầm non dân lập, tư thục và các hội đồng khác trong trường mầm non được tổ chức và thực hiện theo quy định tại Điều lệ trường mầm non; chú trọng công tác giám sát hoạt động của trường mầm non; giám sát việc thực hiện các nghị quyết và quy chế dân chủ trong các hoạt động của trường mầm non;</w:t>
            </w:r>
          </w:p>
          <w:p w:rsidR="00F239A7" w:rsidRPr="00134FEF" w:rsidRDefault="00F239A7" w:rsidP="004E0A08">
            <w:pPr>
              <w:jc w:val="both"/>
              <w:rPr>
                <w:sz w:val="24"/>
                <w:szCs w:val="24"/>
                <w:lang w:val="pt-BR"/>
              </w:rPr>
            </w:pPr>
            <w:r w:rsidRPr="00134FEF">
              <w:rPr>
                <w:sz w:val="24"/>
                <w:szCs w:val="24"/>
                <w:lang w:val="pt-BR"/>
              </w:rPr>
              <w:t>b) Các tổ chức Đảng, Công đoàn, Đoàn Thanh niên của trường mầm non hoạt động hiệu quả có tác dụng thúc đẩy sự phát triển của nhà trường, góp phần nâng cao chất lượng chăm sóc, giáo dục trẻ;</w:t>
            </w:r>
          </w:p>
          <w:p w:rsidR="00F239A7" w:rsidRPr="00134FEF" w:rsidRDefault="00F239A7" w:rsidP="004E0A08">
            <w:pPr>
              <w:jc w:val="both"/>
              <w:rPr>
                <w:sz w:val="24"/>
                <w:szCs w:val="24"/>
                <w:lang w:val="pt-BR"/>
              </w:rPr>
            </w:pPr>
            <w:r w:rsidRPr="00134FEF">
              <w:rPr>
                <w:sz w:val="24"/>
                <w:szCs w:val="24"/>
                <w:lang w:val="pt-BR"/>
              </w:rPr>
              <w:t>c) Ban đại diện cha mẹ học sinh phối hợp chặt chẽ với trường mầm non trong các hoạt động chăm sóc, giáo dục trẻ, huy động được sự đóng góp của cộng đồng cho phong trào giáo dục mầm non của địa phương.</w:t>
            </w:r>
          </w:p>
          <w:p w:rsidR="00F239A7" w:rsidRPr="00134FEF" w:rsidRDefault="00F239A7" w:rsidP="004E0A08">
            <w:pPr>
              <w:jc w:val="both"/>
              <w:rPr>
                <w:sz w:val="24"/>
                <w:szCs w:val="24"/>
                <w:lang w:val="pt-BR"/>
              </w:rPr>
            </w:pPr>
            <w:r w:rsidRPr="00134FEF">
              <w:rPr>
                <w:sz w:val="24"/>
                <w:szCs w:val="24"/>
                <w:lang w:val="pt-BR"/>
              </w:rPr>
              <w:t>4. Chấp hành các chủ trương, chính sách của Đảng, pháp luật của Nhà nước, sự chỉ đạo của cơ quan quản lý giáo dục các cấp.</w:t>
            </w:r>
          </w:p>
          <w:p w:rsidR="00F239A7" w:rsidRPr="00134FEF" w:rsidRDefault="00F239A7" w:rsidP="004E0A08">
            <w:pPr>
              <w:jc w:val="both"/>
              <w:rPr>
                <w:sz w:val="24"/>
                <w:szCs w:val="24"/>
                <w:lang w:val="pt-BR"/>
              </w:rPr>
            </w:pPr>
            <w:r w:rsidRPr="00134FEF">
              <w:rPr>
                <w:sz w:val="24"/>
                <w:szCs w:val="24"/>
                <w:lang w:val="pt-BR"/>
              </w:rPr>
              <w:t xml:space="preserve">a) Trường mầm non thực hiện tốt các chủ trương, chính sách của Đảng và pháp luật của Nhà nước liên quan đến giáo dục mầm non; chấp hành nghiêm chỉnh sự quản lý của chính quyền địa phương; chủ động tham mưu với cấp uỷ Đảng, chính quyền địa phương về kế hoạch phát triển và các biện pháp cụ thể để trường mầm non thực hiện mục tiêu giáo dục mầm non; </w:t>
            </w:r>
          </w:p>
          <w:p w:rsidR="00F239A7" w:rsidRPr="00134FEF" w:rsidRDefault="00F239A7" w:rsidP="004E0A08">
            <w:pPr>
              <w:jc w:val="both"/>
              <w:rPr>
                <w:sz w:val="24"/>
                <w:szCs w:val="24"/>
                <w:lang w:val="pt-BR"/>
              </w:rPr>
            </w:pPr>
            <w:r w:rsidRPr="00134FEF">
              <w:rPr>
                <w:sz w:val="24"/>
                <w:szCs w:val="24"/>
                <w:lang w:val="pt-BR"/>
              </w:rPr>
              <w:t>b) Trường mầm non chấp hành sự chỉ đạo trực tiếp về chuyên môn, nghiệp vụ của phòng giáo dục và đào tạo, thực hiện đầy đủ các quy định về báo cáo với cơ quan quản lý cấp trên.</w:t>
            </w:r>
          </w:p>
          <w:p w:rsidR="00F239A7" w:rsidRPr="00134FEF" w:rsidRDefault="00F239A7" w:rsidP="004E0A08">
            <w:pPr>
              <w:tabs>
                <w:tab w:val="left" w:pos="360"/>
              </w:tabs>
              <w:jc w:val="both"/>
              <w:rPr>
                <w:b/>
                <w:bCs/>
                <w:sz w:val="24"/>
                <w:szCs w:val="24"/>
                <w:lang w:val="pt-BR"/>
              </w:rPr>
            </w:pPr>
            <w:r>
              <w:rPr>
                <w:b/>
                <w:bCs/>
                <w:sz w:val="24"/>
                <w:szCs w:val="24"/>
                <w:lang w:val="pt-BR"/>
              </w:rPr>
              <w:t>*</w:t>
            </w:r>
            <w:r w:rsidRPr="00134FEF">
              <w:rPr>
                <w:sz w:val="24"/>
                <w:szCs w:val="24"/>
                <w:lang w:val="pt-BR"/>
              </w:rPr>
              <w:t xml:space="preserve"> </w:t>
            </w:r>
            <w:r w:rsidRPr="00134FEF">
              <w:rPr>
                <w:b/>
                <w:bCs/>
                <w:sz w:val="24"/>
                <w:szCs w:val="24"/>
                <w:lang w:val="pt-BR"/>
              </w:rPr>
              <w:t xml:space="preserve"> Đội ngũ giáo viên và nhân viên: </w:t>
            </w:r>
            <w:r w:rsidRPr="00134FEF">
              <w:rPr>
                <w:bCs/>
                <w:sz w:val="24"/>
                <w:szCs w:val="24"/>
                <w:lang w:val="pt-BR"/>
              </w:rPr>
              <w:t>Đạt các quy định như sau:</w:t>
            </w:r>
          </w:p>
          <w:p w:rsidR="00F239A7" w:rsidRPr="00134FEF" w:rsidRDefault="00F239A7" w:rsidP="004E0A08">
            <w:pPr>
              <w:tabs>
                <w:tab w:val="num" w:pos="1620"/>
              </w:tabs>
              <w:jc w:val="both"/>
              <w:rPr>
                <w:sz w:val="24"/>
                <w:szCs w:val="24"/>
                <w:lang w:val="pt-BR"/>
              </w:rPr>
            </w:pPr>
            <w:r w:rsidRPr="00134FEF">
              <w:rPr>
                <w:iCs/>
                <w:sz w:val="24"/>
                <w:szCs w:val="24"/>
                <w:lang w:val="pt-BR"/>
              </w:rPr>
              <w:t>1</w:t>
            </w:r>
            <w:r w:rsidRPr="00134FEF">
              <w:rPr>
                <w:i/>
                <w:iCs/>
                <w:sz w:val="24"/>
                <w:szCs w:val="24"/>
                <w:lang w:val="pt-BR"/>
              </w:rPr>
              <w:t xml:space="preserve">. </w:t>
            </w:r>
            <w:r w:rsidRPr="00134FEF">
              <w:rPr>
                <w:sz w:val="24"/>
                <w:szCs w:val="24"/>
                <w:lang w:val="pt-BR"/>
              </w:rPr>
              <w:t xml:space="preserve">Số lượng và trình độ đào tạo </w:t>
            </w:r>
          </w:p>
          <w:p w:rsidR="00F239A7" w:rsidRPr="00134FEF" w:rsidRDefault="00F239A7" w:rsidP="004E0A08">
            <w:pPr>
              <w:tabs>
                <w:tab w:val="left" w:pos="900"/>
                <w:tab w:val="left" w:pos="1080"/>
              </w:tabs>
              <w:jc w:val="both"/>
              <w:rPr>
                <w:sz w:val="24"/>
                <w:szCs w:val="24"/>
                <w:lang w:val="pt-BR"/>
              </w:rPr>
            </w:pPr>
            <w:r w:rsidRPr="00134FEF">
              <w:rPr>
                <w:sz w:val="24"/>
                <w:szCs w:val="24"/>
                <w:lang w:val="pt-BR"/>
              </w:rPr>
              <w:t>Đủ số lượng giáo viên, nhân viên theo quy định. Đảm bảo 100% giáo viên và nhân viên đạt chuẩn trở lên về trình độ đào tạo, trong đó có ít nhất 40% số giáo viên đạt trên chuẩn về trình độ đào tạo.</w:t>
            </w:r>
          </w:p>
          <w:p w:rsidR="00F239A7" w:rsidRPr="00134FEF" w:rsidRDefault="00F239A7" w:rsidP="004E0A08">
            <w:pPr>
              <w:tabs>
                <w:tab w:val="left" w:pos="900"/>
                <w:tab w:val="left" w:pos="1080"/>
              </w:tabs>
              <w:jc w:val="both"/>
              <w:rPr>
                <w:sz w:val="24"/>
                <w:szCs w:val="24"/>
                <w:lang w:val="pt-BR"/>
              </w:rPr>
            </w:pPr>
            <w:r w:rsidRPr="00134FEF">
              <w:rPr>
                <w:sz w:val="24"/>
                <w:szCs w:val="24"/>
                <w:lang w:val="pt-BR"/>
              </w:rPr>
              <w:t>2. Phẩm chất, đạo đức và năng lực chuyên môn, nghiệp vụ</w:t>
            </w:r>
          </w:p>
          <w:p w:rsidR="00F239A7" w:rsidRPr="00134FEF" w:rsidRDefault="00F239A7" w:rsidP="004E0A08">
            <w:pPr>
              <w:jc w:val="both"/>
              <w:rPr>
                <w:spacing w:val="-4"/>
                <w:sz w:val="24"/>
                <w:szCs w:val="24"/>
                <w:lang w:val="pt-BR"/>
              </w:rPr>
            </w:pPr>
            <w:r w:rsidRPr="00134FEF">
              <w:rPr>
                <w:spacing w:val="-4"/>
                <w:sz w:val="24"/>
                <w:szCs w:val="24"/>
                <w:lang w:val="pt-BR"/>
              </w:rPr>
              <w:t>a) Có ít nhất 50% giáo viên đạt danh hiệu giáo viên dạy giỏi cấp trường, trong đó ít nhất 20% giáo viên đạt danh hiệu giáo viên dạy giỏi cấp huyện trở lên;</w:t>
            </w:r>
          </w:p>
          <w:p w:rsidR="00F239A7" w:rsidRPr="00134FEF" w:rsidRDefault="00F239A7" w:rsidP="004E0A08">
            <w:pPr>
              <w:jc w:val="both"/>
              <w:rPr>
                <w:sz w:val="24"/>
                <w:szCs w:val="24"/>
                <w:lang w:val="pt-BR"/>
              </w:rPr>
            </w:pPr>
            <w:r w:rsidRPr="00134FEF">
              <w:rPr>
                <w:sz w:val="24"/>
                <w:szCs w:val="24"/>
                <w:lang w:val="pt-BR"/>
              </w:rPr>
              <w:t xml:space="preserve">b) Hằng năm, có ít nhất 70% số giáo viên, nhân viên đạt danh hiệu lao động tiên tiến và có chiến sĩ thi đua từ cấp cơ sở trở lên. Không có cán bộ, giáo viên, nhân viên nào bị kỷ luật từ hình thức cảnh cáo trở lên, không có giáo viên yếu kém về chuyên môn nghiệp vụ; </w:t>
            </w:r>
          </w:p>
          <w:p w:rsidR="00F239A7" w:rsidRPr="00134FEF" w:rsidRDefault="00F239A7" w:rsidP="004E0A08">
            <w:pPr>
              <w:tabs>
                <w:tab w:val="left" w:pos="0"/>
              </w:tabs>
              <w:jc w:val="both"/>
              <w:rPr>
                <w:spacing w:val="-6"/>
                <w:sz w:val="24"/>
                <w:szCs w:val="24"/>
                <w:lang w:val="pt-BR"/>
              </w:rPr>
            </w:pPr>
            <w:r w:rsidRPr="00134FEF">
              <w:rPr>
                <w:spacing w:val="-6"/>
                <w:sz w:val="24"/>
                <w:szCs w:val="24"/>
                <w:lang w:val="pt-BR"/>
              </w:rPr>
              <w:t xml:space="preserve">c) Hằng năm, có ít nhất 50% số giáo viên đạt loại khá trở lên theo quy định của Chuẩn nghề nghiệp giáo viên mầm non do Bộ Giáo dục và Đào tạo ban hành, trong đó có ít nhất 50% số giáo viên đạt loại xuất sắc; không có giáo viên bị xếp loại kém.  </w:t>
            </w:r>
          </w:p>
          <w:p w:rsidR="00F239A7" w:rsidRPr="00134FEF" w:rsidRDefault="00F239A7" w:rsidP="004E0A08">
            <w:pPr>
              <w:tabs>
                <w:tab w:val="left" w:pos="0"/>
              </w:tabs>
              <w:jc w:val="both"/>
              <w:rPr>
                <w:sz w:val="24"/>
                <w:szCs w:val="24"/>
                <w:lang w:val="pt-BR"/>
              </w:rPr>
            </w:pPr>
            <w:r w:rsidRPr="00134FEF">
              <w:rPr>
                <w:sz w:val="24"/>
                <w:szCs w:val="24"/>
                <w:lang w:val="pt-BR"/>
              </w:rPr>
              <w:t>3. Hoạt động chuyên môn</w:t>
            </w:r>
          </w:p>
          <w:p w:rsidR="00F239A7" w:rsidRPr="00134FEF" w:rsidRDefault="00F239A7" w:rsidP="004E0A08">
            <w:pPr>
              <w:tabs>
                <w:tab w:val="left" w:pos="34"/>
              </w:tabs>
              <w:jc w:val="both"/>
              <w:rPr>
                <w:spacing w:val="-6"/>
                <w:sz w:val="24"/>
                <w:szCs w:val="24"/>
                <w:lang w:val="pt-BR"/>
              </w:rPr>
            </w:pPr>
            <w:r w:rsidRPr="00134FEF">
              <w:rPr>
                <w:spacing w:val="-6"/>
                <w:sz w:val="24"/>
                <w:szCs w:val="24"/>
                <w:lang w:val="pt-BR"/>
              </w:rPr>
              <w:t>a) Các tổ chuyên môn hoạt động theo quy định của Điều lệ trường mầm non;</w:t>
            </w:r>
          </w:p>
          <w:p w:rsidR="00F239A7" w:rsidRPr="00134FEF" w:rsidRDefault="00F239A7" w:rsidP="004E0A08">
            <w:pPr>
              <w:tabs>
                <w:tab w:val="left" w:pos="34"/>
              </w:tabs>
              <w:jc w:val="both"/>
              <w:rPr>
                <w:sz w:val="24"/>
                <w:szCs w:val="24"/>
                <w:lang w:val="pt-BR"/>
              </w:rPr>
            </w:pPr>
            <w:r w:rsidRPr="00134FEF">
              <w:rPr>
                <w:sz w:val="24"/>
                <w:szCs w:val="24"/>
                <w:lang w:val="pt-BR"/>
              </w:rPr>
              <w:t xml:space="preserve">b) Trường mầm non tổ chức định kỳ các hoạt động: trao đổi chuyên </w:t>
            </w:r>
            <w:r w:rsidRPr="00134FEF">
              <w:rPr>
                <w:sz w:val="24"/>
                <w:szCs w:val="24"/>
                <w:lang w:val="pt-BR"/>
              </w:rPr>
              <w:lastRenderedPageBreak/>
              <w:t>môn, sinh hoạt chuyên đề, tham quan học tập kinh nghiệm và có báo cáo đánh giá cụ thể đối với từng hoạt động;</w:t>
            </w:r>
          </w:p>
          <w:p w:rsidR="00F239A7" w:rsidRPr="00134FEF" w:rsidRDefault="00F239A7" w:rsidP="004E0A08">
            <w:pPr>
              <w:tabs>
                <w:tab w:val="left" w:pos="34"/>
              </w:tabs>
              <w:jc w:val="both"/>
              <w:rPr>
                <w:sz w:val="24"/>
                <w:szCs w:val="24"/>
                <w:lang w:val="pt-BR"/>
              </w:rPr>
            </w:pPr>
            <w:r w:rsidRPr="00134FEF">
              <w:rPr>
                <w:sz w:val="24"/>
                <w:szCs w:val="24"/>
                <w:lang w:val="pt-BR"/>
              </w:rPr>
              <w:t>c) Giáo viên tham gia đầy đủ các hoạt động chuyên môn, chuyên đề và hoạt động xã hội do trường mầm non tổ chức hoặc phối hợp tổ chức;</w:t>
            </w:r>
          </w:p>
          <w:p w:rsidR="00F239A7" w:rsidRPr="00134FEF" w:rsidRDefault="00F239A7" w:rsidP="004E0A08">
            <w:pPr>
              <w:tabs>
                <w:tab w:val="left" w:pos="34"/>
              </w:tabs>
              <w:jc w:val="both"/>
              <w:rPr>
                <w:sz w:val="24"/>
                <w:szCs w:val="24"/>
                <w:lang w:val="pt-BR"/>
              </w:rPr>
            </w:pPr>
            <w:r w:rsidRPr="00134FEF">
              <w:rPr>
                <w:sz w:val="24"/>
                <w:szCs w:val="24"/>
                <w:lang w:val="pt-BR"/>
              </w:rPr>
              <w:t>d) Giáo viên ứng dụng được công nghệ thông tin trong chăm sóc, giáo dục trẻ.</w:t>
            </w:r>
          </w:p>
          <w:p w:rsidR="00F239A7" w:rsidRPr="00134FEF" w:rsidRDefault="00F239A7" w:rsidP="004E0A08">
            <w:pPr>
              <w:tabs>
                <w:tab w:val="left" w:pos="0"/>
              </w:tabs>
              <w:jc w:val="both"/>
              <w:rPr>
                <w:color w:val="0000FF"/>
                <w:sz w:val="24"/>
                <w:szCs w:val="24"/>
                <w:lang w:val="pt-BR"/>
              </w:rPr>
            </w:pPr>
            <w:r w:rsidRPr="00134FEF">
              <w:rPr>
                <w:sz w:val="24"/>
                <w:szCs w:val="24"/>
                <w:lang w:val="pt-BR"/>
              </w:rPr>
              <w:t>4. Kế hoạch đào tạo bồi dưỡng</w:t>
            </w:r>
          </w:p>
          <w:p w:rsidR="00F239A7" w:rsidRPr="00134FEF" w:rsidRDefault="00F239A7" w:rsidP="004E0A08">
            <w:pPr>
              <w:jc w:val="both"/>
              <w:rPr>
                <w:sz w:val="24"/>
                <w:szCs w:val="24"/>
                <w:lang w:val="pt-BR"/>
              </w:rPr>
            </w:pPr>
            <w:r w:rsidRPr="00134FEF">
              <w:rPr>
                <w:sz w:val="24"/>
                <w:szCs w:val="24"/>
                <w:lang w:val="pt-BR"/>
              </w:rPr>
              <w:t>a) Có quy hoạch phát triển đội ngũ, có kế hoạch bồi dưỡng để tăng số lượng giáo viên đạt trên chuẩn về trình độ đào tạo;</w:t>
            </w:r>
          </w:p>
          <w:p w:rsidR="00F239A7" w:rsidRPr="00134FEF" w:rsidRDefault="00F239A7" w:rsidP="004E0A08">
            <w:pPr>
              <w:jc w:val="both"/>
              <w:rPr>
                <w:sz w:val="24"/>
                <w:szCs w:val="24"/>
                <w:lang w:val="pt-BR"/>
              </w:rPr>
            </w:pPr>
            <w:r w:rsidRPr="00134FEF">
              <w:rPr>
                <w:sz w:val="24"/>
                <w:szCs w:val="24"/>
                <w:lang w:val="pt-BR"/>
              </w:rPr>
              <w:t>b) Thực hiện nghiêm túc chương trình bồi dưỡng thường xuyên, bồi dưỡng hè, bồi dưỡng chuyên đề theo quy định của Bộ Giáo dục và Đào tạo;</w:t>
            </w:r>
          </w:p>
          <w:p w:rsidR="00F239A7" w:rsidRPr="00134FEF" w:rsidRDefault="00F239A7" w:rsidP="004E0A08">
            <w:pPr>
              <w:jc w:val="both"/>
              <w:rPr>
                <w:sz w:val="24"/>
                <w:szCs w:val="24"/>
                <w:lang w:val="pt-BR"/>
              </w:rPr>
            </w:pPr>
            <w:r w:rsidRPr="00134FEF">
              <w:rPr>
                <w:sz w:val="24"/>
                <w:szCs w:val="24"/>
                <w:lang w:val="pt-BR"/>
              </w:rPr>
              <w:t>c) 100% giáo viên có kế hoạch và thực hiện tự bồi dưỡng nâng cao trình độ chuyên môn, nghiệp vụ.</w:t>
            </w:r>
          </w:p>
          <w:p w:rsidR="00F239A7" w:rsidRPr="00134FEF" w:rsidRDefault="00F239A7" w:rsidP="004E0A08">
            <w:pPr>
              <w:tabs>
                <w:tab w:val="left" w:pos="900"/>
              </w:tabs>
              <w:jc w:val="both"/>
              <w:rPr>
                <w:i/>
                <w:sz w:val="24"/>
                <w:szCs w:val="24"/>
                <w:lang w:val="pt-BR"/>
              </w:rPr>
            </w:pPr>
            <w:r w:rsidRPr="00134FEF">
              <w:rPr>
                <w:sz w:val="24"/>
                <w:szCs w:val="24"/>
                <w:lang w:val="pt-BR"/>
              </w:rPr>
              <w:t xml:space="preserve"> </w:t>
            </w:r>
            <w:r w:rsidRPr="00134FEF">
              <w:rPr>
                <w:b/>
                <w:i/>
                <w:sz w:val="24"/>
                <w:szCs w:val="24"/>
                <w:lang w:val="pt-BR"/>
              </w:rPr>
              <w:t>Và các yêu cầu sau</w:t>
            </w:r>
            <w:r w:rsidRPr="00134FEF">
              <w:rPr>
                <w:i/>
                <w:sz w:val="24"/>
                <w:szCs w:val="24"/>
                <w:lang w:val="pt-BR"/>
              </w:rPr>
              <w:t>:</w:t>
            </w:r>
          </w:p>
          <w:p w:rsidR="00F239A7" w:rsidRPr="00134FEF" w:rsidRDefault="00F239A7" w:rsidP="004E0A08">
            <w:pPr>
              <w:jc w:val="both"/>
              <w:rPr>
                <w:sz w:val="24"/>
                <w:szCs w:val="24"/>
                <w:lang w:val="pt-BR"/>
              </w:rPr>
            </w:pPr>
            <w:r w:rsidRPr="00134FEF">
              <w:rPr>
                <w:sz w:val="24"/>
                <w:szCs w:val="24"/>
                <w:lang w:val="pt-BR"/>
              </w:rPr>
              <w:t xml:space="preserve">1. Số lượng, trình độ đào tạo của giáo viên </w:t>
            </w:r>
          </w:p>
          <w:p w:rsidR="00F239A7" w:rsidRPr="007E46B7" w:rsidRDefault="00F239A7" w:rsidP="004E0A08">
            <w:pPr>
              <w:jc w:val="both"/>
              <w:rPr>
                <w:sz w:val="24"/>
                <w:szCs w:val="24"/>
                <w:lang w:val="pt-BR"/>
              </w:rPr>
            </w:pPr>
            <w:r w:rsidRPr="00134FEF">
              <w:rPr>
                <w:sz w:val="24"/>
                <w:szCs w:val="24"/>
                <w:lang w:val="pt-BR"/>
              </w:rPr>
              <w:t xml:space="preserve">Đảm bảo đủ số lượng giáo viên theo quy định hiện hành. </w:t>
            </w:r>
            <w:r w:rsidRPr="007E46B7">
              <w:rPr>
                <w:sz w:val="24"/>
                <w:szCs w:val="24"/>
                <w:lang w:val="pt-BR"/>
              </w:rPr>
              <w:t xml:space="preserve">Có ít nhất 50% số giáo viên đạt trên chuẩn về trình độ đào tạo.      </w:t>
            </w:r>
          </w:p>
          <w:p w:rsidR="00F239A7" w:rsidRPr="007E46B7" w:rsidRDefault="00F239A7" w:rsidP="004E0A08">
            <w:pPr>
              <w:tabs>
                <w:tab w:val="left" w:pos="540"/>
              </w:tabs>
              <w:jc w:val="both"/>
              <w:rPr>
                <w:sz w:val="24"/>
                <w:szCs w:val="24"/>
                <w:lang w:val="pt-BR"/>
              </w:rPr>
            </w:pPr>
            <w:r w:rsidRPr="007E46B7">
              <w:rPr>
                <w:sz w:val="24"/>
                <w:szCs w:val="24"/>
                <w:lang w:val="pt-BR"/>
              </w:rPr>
              <w:t>2. Phẩm chất, đạo đức và năng lực chuyên môn, nghiệp vụ.</w:t>
            </w:r>
          </w:p>
          <w:p w:rsidR="00F239A7" w:rsidRPr="007E46B7" w:rsidRDefault="00F239A7" w:rsidP="004E0A08">
            <w:pPr>
              <w:tabs>
                <w:tab w:val="left" w:pos="540"/>
              </w:tabs>
              <w:jc w:val="both"/>
              <w:rPr>
                <w:spacing w:val="-2"/>
                <w:sz w:val="24"/>
                <w:szCs w:val="24"/>
                <w:lang w:val="pt-BR"/>
              </w:rPr>
            </w:pPr>
            <w:r w:rsidRPr="007E46B7">
              <w:rPr>
                <w:spacing w:val="-2"/>
                <w:sz w:val="24"/>
                <w:szCs w:val="24"/>
                <w:lang w:val="pt-BR"/>
              </w:rPr>
              <w:t>a) Có ít nhất 60% giáo viên đạt danh hiệu giáo viên dạy giỏi cấp trường, trong đó ít nhất 30% giáo viên đạt danh hiệu giáo viên dạy giỏi cấp huyện trở lên;</w:t>
            </w:r>
          </w:p>
          <w:p w:rsidR="00F239A7" w:rsidRPr="007E46B7" w:rsidRDefault="00F239A7" w:rsidP="004E0A08">
            <w:pPr>
              <w:tabs>
                <w:tab w:val="left" w:pos="540"/>
              </w:tabs>
              <w:jc w:val="both"/>
              <w:rPr>
                <w:sz w:val="24"/>
                <w:szCs w:val="24"/>
                <w:lang w:val="pt-BR"/>
              </w:rPr>
            </w:pPr>
            <w:r w:rsidRPr="007E46B7">
              <w:rPr>
                <w:sz w:val="24"/>
                <w:szCs w:val="24"/>
                <w:lang w:val="pt-BR"/>
              </w:rPr>
              <w:t xml:space="preserve">b) Hằng năm, có ít nhất 80% số giáo viên, nhân viên đạt danh hiệu lao động tiên tiến; </w:t>
            </w:r>
          </w:p>
          <w:p w:rsidR="00F239A7" w:rsidRPr="007E46B7" w:rsidRDefault="00F239A7" w:rsidP="004E0A08">
            <w:pPr>
              <w:tabs>
                <w:tab w:val="left" w:pos="540"/>
              </w:tabs>
              <w:jc w:val="both"/>
              <w:rPr>
                <w:sz w:val="24"/>
                <w:szCs w:val="24"/>
                <w:lang w:val="pt-BR"/>
              </w:rPr>
            </w:pPr>
            <w:r w:rsidRPr="007E46B7">
              <w:rPr>
                <w:sz w:val="24"/>
                <w:szCs w:val="24"/>
                <w:lang w:val="pt-BR"/>
              </w:rPr>
              <w:t xml:space="preserve">c) Hằng năm, có ít nhất 70% số giáo viên đạt loại khá trở lên, trong đó có ít nhất 50% đạt loại xuất sắc theo quy định của Chuẩn nghề nghiệp giáo viên mầm non do Bộ Giáo dục và Đào tạo ban hành;  </w:t>
            </w:r>
          </w:p>
          <w:p w:rsidR="00F239A7" w:rsidRPr="007E46B7" w:rsidRDefault="00F239A7" w:rsidP="004E0A08">
            <w:pPr>
              <w:jc w:val="both"/>
              <w:rPr>
                <w:sz w:val="24"/>
                <w:szCs w:val="24"/>
                <w:lang w:val="pt-BR"/>
              </w:rPr>
            </w:pPr>
            <w:r w:rsidRPr="007E46B7">
              <w:rPr>
                <w:sz w:val="24"/>
                <w:szCs w:val="24"/>
                <w:lang w:val="pt-BR"/>
              </w:rPr>
              <w:t>d) Mỗi giáo viên có kế hoạch phấn đấu sau khi được đánh giá, xếp loại theo Chuẩn nghề nghiệp giáo viên mầm non. Kế hoạch này phải được lưu trong hồ sơ cá nhân.</w:t>
            </w:r>
          </w:p>
          <w:p w:rsidR="00F239A7" w:rsidRPr="007E46B7" w:rsidRDefault="00F239A7" w:rsidP="004E0A08">
            <w:pPr>
              <w:tabs>
                <w:tab w:val="left" w:pos="0"/>
                <w:tab w:val="left" w:pos="1080"/>
              </w:tabs>
              <w:jc w:val="both"/>
              <w:rPr>
                <w:sz w:val="24"/>
                <w:szCs w:val="24"/>
                <w:lang w:val="pt-BR"/>
              </w:rPr>
            </w:pPr>
            <w:r w:rsidRPr="007E46B7">
              <w:rPr>
                <w:sz w:val="24"/>
                <w:szCs w:val="24"/>
                <w:lang w:val="pt-BR"/>
              </w:rPr>
              <w:t>3. Hoạt động chuyên môn</w:t>
            </w:r>
          </w:p>
          <w:p w:rsidR="00F239A7" w:rsidRPr="007E46B7" w:rsidRDefault="00F239A7" w:rsidP="004E0A08">
            <w:pPr>
              <w:tabs>
                <w:tab w:val="left" w:pos="0"/>
                <w:tab w:val="left" w:pos="1080"/>
              </w:tabs>
              <w:jc w:val="both"/>
              <w:rPr>
                <w:sz w:val="24"/>
                <w:szCs w:val="24"/>
                <w:lang w:val="pt-BR"/>
              </w:rPr>
            </w:pPr>
            <w:r w:rsidRPr="007E46B7">
              <w:rPr>
                <w:sz w:val="24"/>
                <w:szCs w:val="24"/>
                <w:lang w:val="pt-BR"/>
              </w:rPr>
              <w:t xml:space="preserve">a) Mỗi giáo viên có báo cáo cải tiến đổi mới phương pháp chăm sóc, giáo dục trẻ trong từng năm học; </w:t>
            </w:r>
          </w:p>
          <w:p w:rsidR="00F239A7" w:rsidRPr="007E46B7" w:rsidRDefault="00F239A7" w:rsidP="004E0A08">
            <w:pPr>
              <w:tabs>
                <w:tab w:val="left" w:pos="1080"/>
              </w:tabs>
              <w:jc w:val="both"/>
              <w:rPr>
                <w:sz w:val="24"/>
                <w:szCs w:val="24"/>
                <w:lang w:val="pt-BR"/>
              </w:rPr>
            </w:pPr>
            <w:r w:rsidRPr="007E46B7">
              <w:rPr>
                <w:sz w:val="24"/>
                <w:szCs w:val="24"/>
                <w:lang w:val="pt-BR"/>
              </w:rPr>
              <w:t>b) Giáo viên có kế hoạch, có kiến thức và kỹ năng chăm sóc, giáo dục riêng cho trẻ bị suy dinh dưỡng, trẻ tự kỷ, trẻ khuyết tật (nếu có).</w:t>
            </w:r>
          </w:p>
          <w:p w:rsidR="00F239A7" w:rsidRPr="007E46B7" w:rsidRDefault="00F239A7" w:rsidP="004E0A08">
            <w:pPr>
              <w:tabs>
                <w:tab w:val="left" w:pos="0"/>
                <w:tab w:val="left" w:pos="1080"/>
              </w:tabs>
              <w:jc w:val="both"/>
              <w:rPr>
                <w:sz w:val="24"/>
                <w:szCs w:val="24"/>
                <w:lang w:val="pt-BR"/>
              </w:rPr>
            </w:pPr>
            <w:r w:rsidRPr="007E46B7">
              <w:rPr>
                <w:b/>
                <w:bCs/>
                <w:sz w:val="24"/>
                <w:szCs w:val="24"/>
                <w:lang w:val="pt-BR"/>
              </w:rPr>
              <w:t xml:space="preserve">* Về Chất lượng chăm sóc giáo dục trẻ: </w:t>
            </w:r>
            <w:r w:rsidRPr="007E46B7">
              <w:rPr>
                <w:sz w:val="24"/>
                <w:szCs w:val="24"/>
                <w:lang w:val="pt-BR"/>
              </w:rPr>
              <w:t xml:space="preserve">Trường mầm non thực hiện nhiệm vụ năm học và Chương trình giáo dục mầm non do Bộ Giáo dục và Đào tạo ban hành, kết quả hằng năm đạt các yêu cầu sau đây: </w:t>
            </w:r>
          </w:p>
          <w:p w:rsidR="00F239A7" w:rsidRPr="007E46B7" w:rsidRDefault="00F239A7" w:rsidP="004E0A08">
            <w:pPr>
              <w:jc w:val="both"/>
              <w:rPr>
                <w:sz w:val="24"/>
                <w:szCs w:val="24"/>
                <w:lang w:val="pt-BR"/>
              </w:rPr>
            </w:pPr>
            <w:r w:rsidRPr="007E46B7">
              <w:rPr>
                <w:sz w:val="24"/>
                <w:szCs w:val="24"/>
                <w:lang w:val="pt-BR"/>
              </w:rPr>
              <w:t>1. 100% các nhóm trẻ, lớp mẫu giáo tổ chức cho trẻ ăn bán trú.</w:t>
            </w:r>
          </w:p>
          <w:p w:rsidR="00F239A7" w:rsidRPr="007E46B7" w:rsidRDefault="00F239A7" w:rsidP="004E0A08">
            <w:pPr>
              <w:jc w:val="both"/>
              <w:rPr>
                <w:sz w:val="24"/>
                <w:szCs w:val="24"/>
                <w:lang w:val="pt-BR"/>
              </w:rPr>
            </w:pPr>
            <w:r w:rsidRPr="007E46B7">
              <w:rPr>
                <w:sz w:val="24"/>
                <w:szCs w:val="24"/>
                <w:lang w:val="pt-BR"/>
              </w:rPr>
              <w:t>2. 100% trẻ được bảo đảm an toàn về thể chất và tinh thần, không xảy ra dịch bệnh và ngộ độc thực phẩm trong trường mầm non.</w:t>
            </w:r>
          </w:p>
          <w:p w:rsidR="00F239A7" w:rsidRPr="007E46B7" w:rsidRDefault="00F239A7" w:rsidP="004E0A08">
            <w:pPr>
              <w:jc w:val="both"/>
              <w:rPr>
                <w:sz w:val="24"/>
                <w:szCs w:val="24"/>
                <w:lang w:val="pt-BR"/>
              </w:rPr>
            </w:pPr>
            <w:r w:rsidRPr="007E46B7">
              <w:rPr>
                <w:sz w:val="24"/>
                <w:szCs w:val="24"/>
                <w:lang w:val="pt-BR"/>
              </w:rPr>
              <w:t>3. 100% trẻ được khám sức khoẻ định kỳ theo quy định tại Điều lệ trường mầm non.</w:t>
            </w:r>
          </w:p>
          <w:p w:rsidR="00F239A7" w:rsidRPr="007E46B7" w:rsidRDefault="00F239A7" w:rsidP="004E0A08">
            <w:pPr>
              <w:jc w:val="both"/>
              <w:rPr>
                <w:sz w:val="24"/>
                <w:szCs w:val="24"/>
                <w:lang w:val="pt-BR"/>
              </w:rPr>
            </w:pPr>
            <w:r w:rsidRPr="007E46B7">
              <w:rPr>
                <w:sz w:val="24"/>
                <w:szCs w:val="24"/>
                <w:lang w:val="pt-BR"/>
              </w:rPr>
              <w:t>4. Tỉ lệ chuyên cần của trẻ: đạt 90% trở lên</w:t>
            </w:r>
            <w:r w:rsidRPr="00134FEF">
              <w:rPr>
                <w:sz w:val="24"/>
                <w:szCs w:val="24"/>
                <w:lang w:val="vi-VN"/>
              </w:rPr>
              <w:t xml:space="preserve"> </w:t>
            </w:r>
            <w:r w:rsidRPr="007E46B7">
              <w:rPr>
                <w:sz w:val="24"/>
                <w:szCs w:val="24"/>
                <w:lang w:val="pt-BR"/>
              </w:rPr>
              <w:t>đối với trẻ 5 tuổi, 85% trở lên đối với trẻ ở các độ tuổi khác.</w:t>
            </w:r>
          </w:p>
          <w:p w:rsidR="00F239A7" w:rsidRPr="007E46B7" w:rsidRDefault="00F239A7" w:rsidP="004E0A08">
            <w:pPr>
              <w:jc w:val="both"/>
              <w:rPr>
                <w:spacing w:val="-8"/>
                <w:sz w:val="24"/>
                <w:szCs w:val="24"/>
                <w:lang w:val="pt-BR"/>
              </w:rPr>
            </w:pPr>
            <w:r w:rsidRPr="007E46B7">
              <w:rPr>
                <w:spacing w:val="-8"/>
                <w:sz w:val="24"/>
                <w:szCs w:val="24"/>
                <w:lang w:val="pt-BR"/>
              </w:rPr>
              <w:t xml:space="preserve">5. Có ít nhất 85% trẻ phát triển bình thường về cân nặng và chiều cao theo </w:t>
            </w:r>
            <w:r w:rsidRPr="007E46B7">
              <w:rPr>
                <w:spacing w:val="-8"/>
                <w:sz w:val="24"/>
                <w:szCs w:val="24"/>
                <w:lang w:val="pt-BR"/>
              </w:rPr>
              <w:lastRenderedPageBreak/>
              <w:t>tuổi.</w:t>
            </w:r>
          </w:p>
          <w:p w:rsidR="00F239A7" w:rsidRPr="007E46B7" w:rsidRDefault="00F239A7" w:rsidP="004E0A08">
            <w:pPr>
              <w:jc w:val="both"/>
              <w:rPr>
                <w:sz w:val="24"/>
                <w:szCs w:val="24"/>
                <w:lang w:val="pt-BR"/>
              </w:rPr>
            </w:pPr>
            <w:r w:rsidRPr="007E46B7">
              <w:rPr>
                <w:sz w:val="24"/>
                <w:szCs w:val="24"/>
                <w:lang w:val="pt-BR"/>
              </w:rPr>
              <w:t>6. 100% trẻ bị suy dinh dưỡng được can thiệp bằng các biện pháp nhằm cải thiện tình trạng dinh dưỡng.</w:t>
            </w:r>
          </w:p>
          <w:p w:rsidR="00F239A7" w:rsidRPr="007E46B7" w:rsidRDefault="00F239A7" w:rsidP="004E0A08">
            <w:pPr>
              <w:jc w:val="both"/>
              <w:rPr>
                <w:sz w:val="24"/>
                <w:szCs w:val="24"/>
                <w:lang w:val="pt-BR"/>
              </w:rPr>
            </w:pPr>
            <w:r w:rsidRPr="007E46B7">
              <w:rPr>
                <w:sz w:val="24"/>
                <w:szCs w:val="24"/>
                <w:lang w:val="pt-BR"/>
              </w:rPr>
              <w:t>7. Có ít nhất 98% trẻ 5 tuổi hoàn thành Chương trình giáo dục mầm non. 100% trẻ 5 tuổi được theo dõi đánh giá theo Bộ chuẩn phát triển trẻ 5 tuổi. 100% trẻ dưới 5 tuổi được học 2 buổi/ngày.</w:t>
            </w:r>
          </w:p>
          <w:p w:rsidR="00F239A7" w:rsidRPr="007E46B7" w:rsidRDefault="00F239A7" w:rsidP="004E0A08">
            <w:pPr>
              <w:jc w:val="both"/>
              <w:rPr>
                <w:sz w:val="24"/>
                <w:szCs w:val="24"/>
                <w:lang w:val="pt-BR"/>
              </w:rPr>
            </w:pPr>
            <w:r w:rsidRPr="007E46B7">
              <w:rPr>
                <w:sz w:val="24"/>
                <w:szCs w:val="24"/>
                <w:lang w:val="pt-BR"/>
              </w:rPr>
              <w:t>8. Có ít nhất 80% trẻ khuyết tật học hoà nhập (nếu có) được đánh giá có sự tiến bộ.</w:t>
            </w:r>
          </w:p>
          <w:p w:rsidR="00F239A7" w:rsidRPr="007E46B7" w:rsidRDefault="00F239A7" w:rsidP="004E0A08">
            <w:pPr>
              <w:jc w:val="both"/>
              <w:rPr>
                <w:b/>
                <w:i/>
                <w:sz w:val="24"/>
                <w:szCs w:val="24"/>
                <w:lang w:val="pt-BR"/>
              </w:rPr>
            </w:pPr>
            <w:r w:rsidRPr="007E46B7">
              <w:rPr>
                <w:b/>
                <w:i/>
                <w:sz w:val="24"/>
                <w:szCs w:val="24"/>
                <w:lang w:val="pt-BR"/>
              </w:rPr>
              <w:t>Và các yêu cầu sau đây:</w:t>
            </w:r>
          </w:p>
          <w:p w:rsidR="00F239A7" w:rsidRPr="007E46B7" w:rsidRDefault="00F239A7" w:rsidP="004E0A08">
            <w:pPr>
              <w:jc w:val="both"/>
              <w:rPr>
                <w:sz w:val="24"/>
                <w:szCs w:val="24"/>
                <w:lang w:val="pt-BR"/>
              </w:rPr>
            </w:pPr>
            <w:r w:rsidRPr="007E46B7">
              <w:rPr>
                <w:sz w:val="24"/>
                <w:szCs w:val="24"/>
                <w:lang w:val="pt-BR"/>
              </w:rPr>
              <w:t>1. Tỷ lệ chuyên cần của trẻ: đạt 95% trở lên</w:t>
            </w:r>
            <w:r w:rsidRPr="00134FEF">
              <w:rPr>
                <w:sz w:val="24"/>
                <w:szCs w:val="24"/>
                <w:lang w:val="vi-VN"/>
              </w:rPr>
              <w:t xml:space="preserve"> </w:t>
            </w:r>
            <w:r w:rsidRPr="007E46B7">
              <w:rPr>
                <w:sz w:val="24"/>
                <w:szCs w:val="24"/>
                <w:lang w:val="pt-BR"/>
              </w:rPr>
              <w:t>đối với trẻ 5 tuổi, 90% trở lên đối với trẻ ở các độ tuổi khác.</w:t>
            </w:r>
          </w:p>
          <w:p w:rsidR="00F239A7" w:rsidRPr="007E46B7" w:rsidRDefault="00F239A7" w:rsidP="004E0A08">
            <w:pPr>
              <w:jc w:val="both"/>
              <w:rPr>
                <w:sz w:val="24"/>
                <w:szCs w:val="24"/>
                <w:lang w:val="pt-BR"/>
              </w:rPr>
            </w:pPr>
            <w:r w:rsidRPr="007E46B7">
              <w:rPr>
                <w:sz w:val="24"/>
                <w:szCs w:val="24"/>
                <w:lang w:val="pt-BR"/>
              </w:rPr>
              <w:t>2. 100% trẻ được ăn bán trú tại trường.</w:t>
            </w:r>
          </w:p>
          <w:p w:rsidR="00F239A7" w:rsidRPr="007E46B7" w:rsidRDefault="00F239A7" w:rsidP="004E0A08">
            <w:pPr>
              <w:jc w:val="both"/>
              <w:rPr>
                <w:spacing w:val="-6"/>
                <w:sz w:val="24"/>
                <w:szCs w:val="24"/>
                <w:lang w:val="pt-BR"/>
              </w:rPr>
            </w:pPr>
            <w:r w:rsidRPr="007E46B7">
              <w:rPr>
                <w:spacing w:val="-6"/>
                <w:sz w:val="24"/>
                <w:szCs w:val="24"/>
                <w:lang w:val="pt-BR"/>
              </w:rPr>
              <w:t>3. Có ít nhất 95% trẻ phát triển bình thường về cân nặng và chiều cao theo tuổi.</w:t>
            </w:r>
          </w:p>
          <w:p w:rsidR="00F239A7" w:rsidRPr="007E46B7" w:rsidRDefault="00F239A7" w:rsidP="004E0A08">
            <w:pPr>
              <w:jc w:val="both"/>
              <w:rPr>
                <w:i/>
                <w:iCs/>
                <w:sz w:val="24"/>
                <w:szCs w:val="24"/>
                <w:lang w:val="pt-BR"/>
              </w:rPr>
            </w:pPr>
            <w:r w:rsidRPr="007E46B7">
              <w:rPr>
                <w:b/>
                <w:bCs/>
                <w:sz w:val="24"/>
                <w:szCs w:val="24"/>
                <w:lang w:val="pt-BR"/>
              </w:rPr>
              <w:t xml:space="preserve">* Quy mô trường, lớp, cơ sở vật chất và thiết bị: </w:t>
            </w:r>
            <w:r w:rsidRPr="007E46B7">
              <w:rPr>
                <w:sz w:val="24"/>
                <w:szCs w:val="24"/>
                <w:lang w:val="pt-BR"/>
              </w:rPr>
              <w:t>Đạt các quy định sau</w:t>
            </w:r>
            <w:r w:rsidRPr="007E46B7">
              <w:rPr>
                <w:iCs/>
                <w:sz w:val="24"/>
                <w:szCs w:val="24"/>
                <w:lang w:val="pt-BR"/>
              </w:rPr>
              <w:t>:</w:t>
            </w:r>
          </w:p>
          <w:p w:rsidR="00F239A7" w:rsidRPr="007E46B7" w:rsidRDefault="00F239A7" w:rsidP="004E0A08">
            <w:pPr>
              <w:jc w:val="both"/>
              <w:rPr>
                <w:sz w:val="24"/>
                <w:szCs w:val="24"/>
                <w:lang w:val="pt-BR"/>
              </w:rPr>
            </w:pPr>
            <w:r w:rsidRPr="007E46B7">
              <w:rPr>
                <w:sz w:val="24"/>
                <w:szCs w:val="24"/>
                <w:lang w:val="pt-BR"/>
              </w:rPr>
              <w:t>1. Quy mô trường mầm non, nhóm trẻ, lớp mẫu giáo</w:t>
            </w:r>
          </w:p>
          <w:p w:rsidR="00F239A7" w:rsidRPr="007E46B7" w:rsidRDefault="00F239A7" w:rsidP="004E0A08">
            <w:pPr>
              <w:jc w:val="both"/>
              <w:rPr>
                <w:sz w:val="24"/>
                <w:szCs w:val="24"/>
                <w:lang w:val="pt-BR"/>
              </w:rPr>
            </w:pPr>
            <w:r w:rsidRPr="007E46B7">
              <w:rPr>
                <w:sz w:val="24"/>
                <w:szCs w:val="24"/>
                <w:lang w:val="pt-BR"/>
              </w:rPr>
              <w:t>Số lượng trẻ và số lượng nhóm trẻ, lớp mẫu giáo trong trường mầm non đảm bảo theo quy định tại Điều lệ trường mầm non; tất cả các nhóm trẻ, lớp mẫu giáo được phân chia theo độ tuổi.</w:t>
            </w:r>
          </w:p>
          <w:p w:rsidR="00F239A7" w:rsidRPr="007E46B7" w:rsidRDefault="00F239A7" w:rsidP="004E0A08">
            <w:pPr>
              <w:widowControl w:val="0"/>
              <w:ind w:right="29"/>
              <w:jc w:val="both"/>
              <w:rPr>
                <w:sz w:val="24"/>
                <w:szCs w:val="24"/>
                <w:lang w:val="pt-BR"/>
              </w:rPr>
            </w:pPr>
            <w:r w:rsidRPr="007E46B7">
              <w:rPr>
                <w:sz w:val="24"/>
                <w:szCs w:val="24"/>
                <w:lang w:val="pt-BR"/>
              </w:rPr>
              <w:t xml:space="preserve">2. Địa điểm trường: trường mầm non đặt tại trung tâm khu dân cư, thuận lợi cho trẻ đến trường, đảm bảo các quy định về an toàn và vệ sinh môi trường. </w:t>
            </w:r>
          </w:p>
          <w:p w:rsidR="00F239A7" w:rsidRPr="00134FEF" w:rsidRDefault="00F239A7" w:rsidP="004E0A08">
            <w:pPr>
              <w:pStyle w:val="BlockText"/>
              <w:spacing w:before="0" w:line="240" w:lineRule="auto"/>
              <w:ind w:left="0" w:right="28"/>
              <w:rPr>
                <w:rFonts w:ascii="Times New Roman" w:hAnsi="Times New Roman"/>
                <w:sz w:val="24"/>
                <w:szCs w:val="24"/>
              </w:rPr>
            </w:pPr>
            <w:r w:rsidRPr="00134FEF">
              <w:rPr>
                <w:rFonts w:ascii="Times New Roman" w:hAnsi="Times New Roman"/>
                <w:sz w:val="24"/>
                <w:szCs w:val="24"/>
              </w:rPr>
              <w:t>3. Yêu cầu về thiết kế, xây dựng: diện tích mặt bằng sử dụng của trường mầm non bình quân tối thiểu cho một trẻ theo quy định tại Điều lệ trường mầm non. Các công trình của nhà trường, nhà trẻ (kể cả các điểm lẻ) được xây dựng kiên cố hoặc bán kiên cố. Khuôn viên ngăn cách với bên ngoài bằng tường gạch, gỗ, kim loại hoặc cây xanh cắt tỉa làm hàng rào. Cổng chính có biển tên trường theo quy định tại Điều lệ trường mầm non. Trong khu vực trường mầm non có nguồn nước sạch và hệ thống thoát nước hợp vệ sinh.</w:t>
            </w:r>
          </w:p>
          <w:p w:rsidR="00F239A7" w:rsidRPr="00134FEF" w:rsidRDefault="00F239A7" w:rsidP="004E0A08">
            <w:pPr>
              <w:widowControl w:val="0"/>
              <w:ind w:right="29"/>
              <w:jc w:val="both"/>
              <w:rPr>
                <w:sz w:val="24"/>
                <w:szCs w:val="24"/>
                <w:lang w:val="pt-BR"/>
              </w:rPr>
            </w:pPr>
            <w:r w:rsidRPr="00134FEF">
              <w:rPr>
                <w:sz w:val="24"/>
                <w:szCs w:val="24"/>
                <w:lang w:val="pt-BR"/>
              </w:rPr>
              <w:t>4. Các phòng chức năng</w:t>
            </w:r>
          </w:p>
          <w:p w:rsidR="00F239A7" w:rsidRPr="00134FEF" w:rsidRDefault="00F239A7" w:rsidP="004E0A08">
            <w:pPr>
              <w:widowControl w:val="0"/>
              <w:ind w:left="34" w:right="29"/>
              <w:jc w:val="both"/>
              <w:rPr>
                <w:sz w:val="24"/>
                <w:szCs w:val="24"/>
                <w:lang w:val="pt-BR"/>
              </w:rPr>
            </w:pPr>
            <w:r w:rsidRPr="00134FEF">
              <w:rPr>
                <w:sz w:val="24"/>
                <w:szCs w:val="24"/>
                <w:lang w:val="pt-BR"/>
              </w:rPr>
              <w:t>a) Khối phòng nhóm trẻ, lớp mẫu giáo:</w:t>
            </w:r>
          </w:p>
          <w:p w:rsidR="00F239A7" w:rsidRPr="00134FEF" w:rsidRDefault="00F239A7" w:rsidP="004E0A08">
            <w:pPr>
              <w:jc w:val="both"/>
              <w:rPr>
                <w:sz w:val="24"/>
                <w:szCs w:val="24"/>
                <w:lang w:val="pt-BR"/>
              </w:rPr>
            </w:pPr>
            <w:r w:rsidRPr="00134FEF">
              <w:rPr>
                <w:sz w:val="24"/>
                <w:szCs w:val="24"/>
                <w:lang w:val="pt-BR"/>
              </w:rPr>
              <w:t>- Phòng sinh hoạt chung: đảm bảo diện tích trung bình cho một trẻ theo quy định tại Điều lệ trường mầm non. Trang bị đủ bàn ghế cho giáo viên và trẻ, đủ đồ dùng, đồ chơi, học liệu cho trẻ hoạt động; có tranh ảnh, hoa, cây cảnh trang trí đẹp, phù hợp. Tất cả đồ dùng, thiết bị phải đảm bảo theo quy cách do Bộ Giáo dục và Đào tạo quy định;</w:t>
            </w:r>
          </w:p>
          <w:p w:rsidR="00F239A7" w:rsidRPr="00134FEF" w:rsidRDefault="00F239A7" w:rsidP="004E0A08">
            <w:pPr>
              <w:jc w:val="both"/>
              <w:rPr>
                <w:sz w:val="24"/>
                <w:szCs w:val="24"/>
                <w:lang w:val="pt-BR"/>
              </w:rPr>
            </w:pPr>
            <w:r w:rsidRPr="00134FEF">
              <w:rPr>
                <w:sz w:val="24"/>
                <w:szCs w:val="24"/>
                <w:lang w:val="pt-BR"/>
              </w:rPr>
              <w:t>- Phòng ngủ: đảm bảo diện tích trung bình cho một trẻ theo quy định tại Điều lệ trường mầm non. Có đầy đủ các đồ dùng phục vụ trẻ ngủ;</w:t>
            </w:r>
          </w:p>
          <w:p w:rsidR="00F239A7" w:rsidRPr="00134FEF" w:rsidRDefault="00F239A7" w:rsidP="004E0A08">
            <w:pPr>
              <w:jc w:val="both"/>
              <w:rPr>
                <w:sz w:val="24"/>
                <w:szCs w:val="24"/>
                <w:lang w:val="pt-BR"/>
              </w:rPr>
            </w:pPr>
            <w:r w:rsidRPr="00134FEF">
              <w:rPr>
                <w:sz w:val="24"/>
                <w:szCs w:val="24"/>
                <w:lang w:val="pt-BR"/>
              </w:rPr>
              <w:t xml:space="preserve">- Phòng vệ sinh: đảm bảo diện tích trung bình cho một trẻ và các yêu cầu theo quy định tại Điều lệ trường mầm non, được xây khép kín hoặc gần với nhóm lớp, thuận tiện cho trẻ sử dụng, trung bình 10 trẻ có 1 bồn cầu vệ sinh; chỗ đi tiêu, đi tiểu được ngăn cách bằng vách ngăn lửng cao 1,2m. Đối với trẻ nhà trẻ dưới 24 tháng trung bình 4 trẻ có 1 ghế ngồi bô. Có đủ nước sạch, bồn rửa tay có vòi nước và xà phòng </w:t>
            </w:r>
            <w:r w:rsidRPr="00134FEF">
              <w:rPr>
                <w:sz w:val="24"/>
                <w:szCs w:val="24"/>
                <w:lang w:val="pt-BR"/>
              </w:rPr>
              <w:lastRenderedPageBreak/>
              <w:t xml:space="preserve">rửa tay. Các thiết bị vệ sinh bằng men sứ, kích thước phù hợp với trẻ; </w:t>
            </w:r>
          </w:p>
          <w:p w:rsidR="00F239A7" w:rsidRPr="00134FEF" w:rsidRDefault="00F239A7" w:rsidP="004E0A08">
            <w:pPr>
              <w:jc w:val="both"/>
              <w:rPr>
                <w:sz w:val="24"/>
                <w:szCs w:val="24"/>
                <w:lang w:val="pt-BR"/>
              </w:rPr>
            </w:pPr>
            <w:r w:rsidRPr="00134FEF">
              <w:rPr>
                <w:sz w:val="24"/>
                <w:szCs w:val="24"/>
                <w:lang w:val="pt-BR"/>
              </w:rPr>
              <w:t xml:space="preserve">- Hiên chơi (vừa có thể là nơi tổ chức ăn trưa cho trẻ): thuận tiện cho các sinh hoạt của trẻ khi mưa, nắng; đảm bảo quy cách và diện tích trung bình cho một trẻ theo quy định tại Điều lệ trường mầm non. Lan can của hiên chơi có khoảng cách giữa các thanh gióng đứng không quá 0,1m. </w:t>
            </w:r>
          </w:p>
          <w:p w:rsidR="00F239A7" w:rsidRPr="00134FEF" w:rsidRDefault="00F239A7" w:rsidP="004E0A08">
            <w:pPr>
              <w:widowControl w:val="0"/>
              <w:ind w:right="28"/>
              <w:jc w:val="both"/>
              <w:rPr>
                <w:sz w:val="24"/>
                <w:szCs w:val="24"/>
                <w:lang w:val="pt-BR"/>
              </w:rPr>
            </w:pPr>
            <w:r w:rsidRPr="00134FEF">
              <w:rPr>
                <w:sz w:val="24"/>
                <w:szCs w:val="24"/>
                <w:lang w:val="pt-BR"/>
              </w:rPr>
              <w:t>b) Khối phòng phục vụ học tập:</w:t>
            </w:r>
          </w:p>
          <w:p w:rsidR="00F239A7" w:rsidRPr="00134FEF" w:rsidRDefault="00F239A7" w:rsidP="004E0A08">
            <w:pPr>
              <w:widowControl w:val="0"/>
              <w:ind w:right="27"/>
              <w:jc w:val="both"/>
              <w:rPr>
                <w:sz w:val="24"/>
                <w:szCs w:val="24"/>
                <w:lang w:val="pt-BR"/>
              </w:rPr>
            </w:pPr>
            <w:r w:rsidRPr="00134FEF">
              <w:rPr>
                <w:sz w:val="24"/>
                <w:szCs w:val="24"/>
                <w:lang w:val="pt-BR"/>
              </w:rPr>
              <w:t>- Phòng giáo dục thể chất, nghệ thuật: có diện tích tối thiểu 60 m</w:t>
            </w:r>
            <w:r w:rsidRPr="00134FEF">
              <w:rPr>
                <w:sz w:val="24"/>
                <w:szCs w:val="24"/>
                <w:vertAlign w:val="superscript"/>
                <w:lang w:val="pt-BR"/>
              </w:rPr>
              <w:t>2</w:t>
            </w:r>
            <w:r w:rsidRPr="00134FEF">
              <w:rPr>
                <w:sz w:val="24"/>
                <w:szCs w:val="24"/>
                <w:lang w:val="pt-BR"/>
              </w:rPr>
              <w:t>, có các thiết bị, đồ dùng phù hợp với hoạt động phát triển thẩm mỹ và thể chất của trẻ (đồ chơi âm nhạc, quần áo, trang phục, đạo cụ múa, giá vẽ, vòng tập...).</w:t>
            </w:r>
          </w:p>
          <w:p w:rsidR="00F239A7" w:rsidRPr="00134FEF" w:rsidRDefault="00F239A7" w:rsidP="004E0A08">
            <w:pPr>
              <w:widowControl w:val="0"/>
              <w:ind w:right="28"/>
              <w:jc w:val="both"/>
              <w:rPr>
                <w:sz w:val="24"/>
                <w:szCs w:val="24"/>
                <w:lang w:val="pt-BR"/>
              </w:rPr>
            </w:pPr>
            <w:r w:rsidRPr="00134FEF">
              <w:rPr>
                <w:sz w:val="24"/>
                <w:szCs w:val="24"/>
                <w:lang w:val="pt-BR"/>
              </w:rPr>
              <w:t>c) Khối phòng tổ chức ăn:</w:t>
            </w:r>
          </w:p>
          <w:p w:rsidR="00F239A7" w:rsidRPr="00134FEF" w:rsidRDefault="00F239A7" w:rsidP="004E0A08">
            <w:pPr>
              <w:jc w:val="both"/>
              <w:rPr>
                <w:sz w:val="24"/>
                <w:szCs w:val="24"/>
                <w:lang w:val="pt-BR"/>
              </w:rPr>
            </w:pPr>
            <w:r w:rsidRPr="00134FEF">
              <w:rPr>
                <w:sz w:val="24"/>
                <w:szCs w:val="24"/>
                <w:lang w:val="pt-BR"/>
              </w:rPr>
              <w:t>- Khu vực nhà bếp đảm bảo diện tích trung bình cho một trẻ theo quy định tại Điều lệ trường mầm non; được xây dựng theo quy trình vận hành một chiều theo trình tự: nơi sơ chế, nơi chế biến, bếp nấu, chỗ chia thức ăn. Đồ dùng nhà bếp đầy đủ, vệ sinh và được sắp xếp ngăn nắp, thuận tiện khi sử dụng;</w:t>
            </w:r>
          </w:p>
          <w:p w:rsidR="00F239A7" w:rsidRPr="00134FEF" w:rsidRDefault="00F239A7" w:rsidP="004E0A08">
            <w:pPr>
              <w:jc w:val="both"/>
              <w:rPr>
                <w:sz w:val="24"/>
                <w:szCs w:val="24"/>
                <w:lang w:val="pt-BR"/>
              </w:rPr>
            </w:pPr>
            <w:r w:rsidRPr="00134FEF">
              <w:rPr>
                <w:sz w:val="24"/>
                <w:szCs w:val="24"/>
                <w:lang w:val="pt-BR"/>
              </w:rPr>
              <w:t>- Kho thực phẩm có phân chia thành khu vực để các loại thực phẩm riêng biệt, đảm bảo các quy định về vệ sinh an toàn thực phẩm;</w:t>
            </w:r>
          </w:p>
          <w:p w:rsidR="00F239A7" w:rsidRPr="00134FEF" w:rsidRDefault="00F239A7" w:rsidP="004E0A08">
            <w:pPr>
              <w:jc w:val="both"/>
              <w:rPr>
                <w:sz w:val="24"/>
                <w:szCs w:val="24"/>
                <w:lang w:val="pt-BR"/>
              </w:rPr>
            </w:pPr>
            <w:r w:rsidRPr="00134FEF">
              <w:rPr>
                <w:sz w:val="24"/>
                <w:szCs w:val="24"/>
                <w:lang w:val="pt-BR"/>
              </w:rPr>
              <w:t>- Có tủ lạnh lưu mẫu thức ăn.</w:t>
            </w:r>
          </w:p>
          <w:p w:rsidR="00F239A7" w:rsidRPr="00134FEF" w:rsidRDefault="00F239A7" w:rsidP="004E0A08">
            <w:pPr>
              <w:widowControl w:val="0"/>
              <w:ind w:right="28"/>
              <w:jc w:val="both"/>
              <w:rPr>
                <w:sz w:val="24"/>
                <w:szCs w:val="24"/>
                <w:lang w:val="pt-BR"/>
              </w:rPr>
            </w:pPr>
            <w:r w:rsidRPr="00134FEF">
              <w:rPr>
                <w:sz w:val="24"/>
                <w:szCs w:val="24"/>
                <w:lang w:val="pt-BR"/>
              </w:rPr>
              <w:t>d) Khối phòng hành chính quản trị:</w:t>
            </w:r>
          </w:p>
          <w:p w:rsidR="00F239A7" w:rsidRPr="00134FEF" w:rsidRDefault="00F239A7" w:rsidP="004E0A08">
            <w:pPr>
              <w:widowControl w:val="0"/>
              <w:ind w:right="27"/>
              <w:jc w:val="both"/>
              <w:rPr>
                <w:sz w:val="24"/>
                <w:szCs w:val="24"/>
                <w:lang w:val="pt-BR"/>
              </w:rPr>
            </w:pPr>
            <w:r w:rsidRPr="00134FEF">
              <w:rPr>
                <w:sz w:val="24"/>
                <w:szCs w:val="24"/>
                <w:lang w:val="pt-BR"/>
              </w:rPr>
              <w:t>- Văn phòng trường: diện tích tối thiểu 30m</w:t>
            </w:r>
            <w:r w:rsidRPr="00134FEF">
              <w:rPr>
                <w:sz w:val="24"/>
                <w:szCs w:val="24"/>
                <w:vertAlign w:val="superscript"/>
                <w:lang w:val="pt-BR"/>
              </w:rPr>
              <w:t>2</w:t>
            </w:r>
            <w:r w:rsidRPr="00134FEF">
              <w:rPr>
                <w:sz w:val="24"/>
                <w:szCs w:val="24"/>
                <w:lang w:val="pt-BR"/>
              </w:rPr>
              <w:t>, có bàn ghế họp và tủ văn phòng, các biểu bảng theo quy định của Bộ Giáo dục và Đào tạo;</w:t>
            </w:r>
          </w:p>
          <w:p w:rsidR="00F239A7" w:rsidRPr="00134FEF" w:rsidRDefault="00F239A7" w:rsidP="004E0A08">
            <w:pPr>
              <w:widowControl w:val="0"/>
              <w:tabs>
                <w:tab w:val="left" w:pos="1185"/>
              </w:tabs>
              <w:ind w:right="27"/>
              <w:jc w:val="both"/>
              <w:rPr>
                <w:sz w:val="24"/>
                <w:szCs w:val="24"/>
                <w:lang w:val="pt-BR"/>
              </w:rPr>
            </w:pPr>
            <w:r w:rsidRPr="00134FEF">
              <w:rPr>
                <w:sz w:val="24"/>
                <w:szCs w:val="24"/>
                <w:lang w:val="pt-BR"/>
              </w:rPr>
              <w:t>- Phòng hiệu trưởng: diện tích tối thiểu 15m</w:t>
            </w:r>
            <w:r w:rsidRPr="00134FEF">
              <w:rPr>
                <w:sz w:val="24"/>
                <w:szCs w:val="24"/>
                <w:vertAlign w:val="superscript"/>
                <w:lang w:val="pt-BR"/>
              </w:rPr>
              <w:t>2</w:t>
            </w:r>
            <w:r w:rsidRPr="00134FEF">
              <w:rPr>
                <w:sz w:val="24"/>
                <w:szCs w:val="24"/>
                <w:lang w:val="pt-BR"/>
              </w:rPr>
              <w:t>, có đầy đủ các phương tiện làm việc và bàn ghế tiếp khách;</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Phòng các phó hiệu trưởng: diện tích và trang bị phương tiện làm việc như phòng hiệu trưởng;</w:t>
            </w:r>
          </w:p>
          <w:p w:rsidR="00F239A7" w:rsidRPr="00134FEF" w:rsidRDefault="00F239A7" w:rsidP="004E0A08">
            <w:pPr>
              <w:widowControl w:val="0"/>
              <w:ind w:right="27"/>
              <w:jc w:val="both"/>
              <w:rPr>
                <w:sz w:val="24"/>
                <w:szCs w:val="24"/>
                <w:lang w:val="pt-BR"/>
              </w:rPr>
            </w:pPr>
            <w:r w:rsidRPr="00134FEF">
              <w:rPr>
                <w:sz w:val="24"/>
                <w:szCs w:val="24"/>
                <w:lang w:val="pt-BR"/>
              </w:rPr>
              <w:t>- Phòng hành chính quản trị: diện tích tối thiểu 15m</w:t>
            </w:r>
            <w:r w:rsidRPr="00134FEF">
              <w:rPr>
                <w:sz w:val="24"/>
                <w:szCs w:val="24"/>
                <w:vertAlign w:val="superscript"/>
                <w:lang w:val="pt-BR"/>
              </w:rPr>
              <w:t>2</w:t>
            </w:r>
            <w:r w:rsidRPr="00134FEF">
              <w:rPr>
                <w:sz w:val="24"/>
                <w:szCs w:val="24"/>
                <w:lang w:val="pt-BR"/>
              </w:rPr>
              <w:t>, có máy vi tính và các phương tiện làm việc;</w:t>
            </w:r>
          </w:p>
          <w:p w:rsidR="00F239A7" w:rsidRPr="00134FEF" w:rsidRDefault="00F239A7" w:rsidP="004E0A08">
            <w:pPr>
              <w:jc w:val="both"/>
              <w:rPr>
                <w:sz w:val="24"/>
                <w:szCs w:val="24"/>
                <w:lang w:val="pt-BR"/>
              </w:rPr>
            </w:pPr>
            <w:r w:rsidRPr="00134FEF">
              <w:rPr>
                <w:sz w:val="24"/>
                <w:szCs w:val="24"/>
                <w:lang w:val="pt-BR"/>
              </w:rPr>
              <w:t>- Phòng y tế: diện tích tối thiểu 12m</w:t>
            </w:r>
            <w:r w:rsidRPr="00134FEF">
              <w:rPr>
                <w:sz w:val="24"/>
                <w:szCs w:val="24"/>
                <w:vertAlign w:val="superscript"/>
                <w:lang w:val="pt-BR"/>
              </w:rPr>
              <w:t>2</w:t>
            </w:r>
            <w:r w:rsidRPr="00134FEF">
              <w:rPr>
                <w:sz w:val="24"/>
                <w:szCs w:val="24"/>
                <w:lang w:val="pt-BR"/>
              </w:rPr>
              <w:t>, có các trang thiết bị y tế và đồ dùng theo dõi sức khoẻ trẻ, có bảng thông báo các biện pháp tích cực can thiệp chữa bệnh và chăm sóc trẻ suy dinh dưỡng, trẻ béo phì; có bảng kế hoạch theo dõi tiêm phòng và khám sức khoẻ định kỳ cho trẻ; có tranh ảnh tuyên truyền chăm sóc sức khoẻ, phòng bệnh cho trẻ;</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Phòng bảo vệ, th</w:t>
            </w:r>
            <w:r w:rsidRPr="00134FEF">
              <w:rPr>
                <w:sz w:val="24"/>
                <w:szCs w:val="24"/>
                <w:lang w:val="vi-VN"/>
              </w:rPr>
              <w:t>ường trực</w:t>
            </w:r>
            <w:r w:rsidRPr="00134FEF">
              <w:rPr>
                <w:sz w:val="24"/>
                <w:szCs w:val="24"/>
                <w:lang w:val="pt-BR"/>
              </w:rPr>
              <w:t>: diện tích tối thiểu 6m</w:t>
            </w:r>
            <w:r w:rsidRPr="00134FEF">
              <w:rPr>
                <w:sz w:val="24"/>
                <w:szCs w:val="24"/>
                <w:vertAlign w:val="superscript"/>
                <w:lang w:val="pt-BR"/>
              </w:rPr>
              <w:t>2</w:t>
            </w:r>
            <w:r w:rsidRPr="00134FEF">
              <w:rPr>
                <w:sz w:val="24"/>
                <w:szCs w:val="24"/>
                <w:lang w:val="pt-BR"/>
              </w:rPr>
              <w:t>; có bàn ghế, đồng hồ, bảng, sổ theo dõi khách;</w:t>
            </w:r>
          </w:p>
          <w:p w:rsidR="00F239A7" w:rsidRPr="00134FEF" w:rsidRDefault="00F239A7" w:rsidP="004E0A08">
            <w:pPr>
              <w:widowControl w:val="0"/>
              <w:tabs>
                <w:tab w:val="left" w:pos="720"/>
              </w:tabs>
              <w:ind w:right="27"/>
              <w:jc w:val="both"/>
              <w:rPr>
                <w:spacing w:val="-8"/>
                <w:sz w:val="24"/>
                <w:szCs w:val="24"/>
                <w:lang w:val="pt-BR"/>
              </w:rPr>
            </w:pPr>
            <w:r w:rsidRPr="00134FEF">
              <w:rPr>
                <w:spacing w:val="-8"/>
                <w:sz w:val="24"/>
                <w:szCs w:val="24"/>
                <w:lang w:val="pt-BR"/>
              </w:rPr>
              <w:t>- Phòng dành cho nhân viên: diện tích tối thiểu 16m</w:t>
            </w:r>
            <w:r w:rsidRPr="00134FEF">
              <w:rPr>
                <w:spacing w:val="-8"/>
                <w:sz w:val="24"/>
                <w:szCs w:val="24"/>
                <w:vertAlign w:val="superscript"/>
                <w:lang w:val="pt-BR"/>
              </w:rPr>
              <w:t>2</w:t>
            </w:r>
            <w:r w:rsidRPr="00134FEF">
              <w:rPr>
                <w:spacing w:val="-8"/>
                <w:sz w:val="24"/>
                <w:szCs w:val="24"/>
                <w:lang w:val="pt-BR"/>
              </w:rPr>
              <w:t>, có tủ để đồ dùng cá nhân;</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Khu vệ sinh cho giáo viên, cán bộ, nhân viên: diện tích tối thiểu 9m</w:t>
            </w:r>
            <w:r w:rsidRPr="00134FEF">
              <w:rPr>
                <w:sz w:val="24"/>
                <w:szCs w:val="24"/>
                <w:vertAlign w:val="superscript"/>
                <w:lang w:val="pt-BR"/>
              </w:rPr>
              <w:t>2</w:t>
            </w:r>
            <w:r w:rsidRPr="00134FEF">
              <w:rPr>
                <w:sz w:val="24"/>
                <w:szCs w:val="24"/>
                <w:lang w:val="pt-BR"/>
              </w:rPr>
              <w:t xml:space="preserve">; có đủ nước sử dụng, có bồn rửa tay và buồng tắm riêng; </w:t>
            </w:r>
          </w:p>
          <w:p w:rsidR="00F239A7" w:rsidRPr="00134FEF" w:rsidRDefault="00F239A7" w:rsidP="004E0A08">
            <w:pPr>
              <w:widowControl w:val="0"/>
              <w:tabs>
                <w:tab w:val="left" w:pos="720"/>
              </w:tabs>
              <w:ind w:right="27"/>
              <w:jc w:val="both"/>
              <w:rPr>
                <w:sz w:val="24"/>
                <w:szCs w:val="24"/>
                <w:lang w:val="pt-BR"/>
              </w:rPr>
            </w:pPr>
            <w:r w:rsidRPr="00134FEF">
              <w:rPr>
                <w:sz w:val="24"/>
                <w:szCs w:val="24"/>
                <w:lang w:val="pt-BR"/>
              </w:rPr>
              <w:t xml:space="preserve">- Khu để xe cho giáo viên, cán bộ, nhân viên đảm bảo an toàn, tiện lợi. </w:t>
            </w:r>
          </w:p>
          <w:p w:rsidR="00F239A7" w:rsidRPr="00134FEF" w:rsidRDefault="00F239A7" w:rsidP="004E0A08">
            <w:pPr>
              <w:ind w:right="28"/>
              <w:jc w:val="both"/>
              <w:rPr>
                <w:sz w:val="24"/>
                <w:szCs w:val="24"/>
                <w:lang w:val="pt-BR"/>
              </w:rPr>
            </w:pPr>
            <w:r w:rsidRPr="00134FEF">
              <w:rPr>
                <w:sz w:val="24"/>
                <w:szCs w:val="24"/>
                <w:lang w:val="pt-BR"/>
              </w:rPr>
              <w:t xml:space="preserve">5. Sân vườn: Diện tích sân chơi được quy hoạch, thiết kế phù hợp. Có cây xanh, thường xuyên được chăm sóc, cắt tỉa đẹp, tạo bóng mát sân trường. Có </w:t>
            </w:r>
            <w:r w:rsidRPr="00134FEF">
              <w:rPr>
                <w:spacing w:val="-2"/>
                <w:sz w:val="24"/>
                <w:szCs w:val="24"/>
                <w:lang w:val="pt-BR"/>
              </w:rPr>
              <w:t xml:space="preserve">vườn cây dành riêng cho trẻ chăm sóc, bảo vệ cây cối và tạo cơ hội cho trẻ khám phá, học tập. Khu vực trẻ chơi được lát gạch (hoặc láng xi măng) và trồng thảm cỏ, có ít nhất 5 loại thiết bị và đồ chơi </w:t>
            </w:r>
            <w:r w:rsidRPr="00134FEF">
              <w:rPr>
                <w:spacing w:val="-2"/>
                <w:sz w:val="24"/>
                <w:szCs w:val="24"/>
                <w:lang w:val="pt-BR"/>
              </w:rPr>
              <w:lastRenderedPageBreak/>
              <w:t xml:space="preserve">ngoài trời theo </w:t>
            </w:r>
            <w:r w:rsidRPr="00134FEF">
              <w:rPr>
                <w:sz w:val="24"/>
                <w:szCs w:val="24"/>
                <w:lang w:val="pt-BR"/>
              </w:rPr>
              <w:t>Danh mục thiết bị và đồ chơi ngoài trời cho giáo dục mầm non do Bộ Giáo dục và Đào tạo ban hành. Sân vườn thường xuyên sạch sẽ, có rào chắn an toàn ngăn cách với ao, hồ (nếu có).</w:t>
            </w:r>
          </w:p>
          <w:p w:rsidR="00F239A7" w:rsidRPr="00134FEF" w:rsidRDefault="00F239A7" w:rsidP="004E0A08">
            <w:pPr>
              <w:tabs>
                <w:tab w:val="num" w:pos="1620"/>
              </w:tabs>
              <w:jc w:val="both"/>
              <w:rPr>
                <w:i/>
                <w:iCs/>
                <w:sz w:val="24"/>
                <w:szCs w:val="24"/>
                <w:lang w:val="pt-BR"/>
              </w:rPr>
            </w:pPr>
            <w:r w:rsidRPr="00134FEF">
              <w:rPr>
                <w:b/>
                <w:i/>
                <w:iCs/>
                <w:sz w:val="24"/>
                <w:szCs w:val="24"/>
                <w:lang w:val="pt-BR"/>
              </w:rPr>
              <w:t xml:space="preserve">Và các yêu cầu sau đây: </w:t>
            </w:r>
          </w:p>
          <w:p w:rsidR="00F239A7" w:rsidRPr="00134FEF" w:rsidRDefault="00F239A7" w:rsidP="004E0A08">
            <w:pPr>
              <w:jc w:val="both"/>
              <w:rPr>
                <w:sz w:val="24"/>
                <w:szCs w:val="24"/>
                <w:lang w:val="pt-BR"/>
              </w:rPr>
            </w:pPr>
            <w:r w:rsidRPr="00134FEF">
              <w:rPr>
                <w:sz w:val="24"/>
                <w:szCs w:val="24"/>
                <w:lang w:val="pt-BR"/>
              </w:rPr>
              <w:t>1. Xã, phường nơi trường đặt trụ sở được công nhận đạt chuẩn phổ cập giáo dục mầm non cho trẻ em năm tuổi.</w:t>
            </w:r>
          </w:p>
          <w:p w:rsidR="00F239A7" w:rsidRPr="00134FEF" w:rsidRDefault="00F239A7" w:rsidP="004E0A08">
            <w:pPr>
              <w:jc w:val="both"/>
              <w:rPr>
                <w:sz w:val="24"/>
                <w:szCs w:val="24"/>
                <w:lang w:val="pt-BR"/>
              </w:rPr>
            </w:pPr>
            <w:r w:rsidRPr="00134FEF">
              <w:rPr>
                <w:sz w:val="24"/>
                <w:szCs w:val="24"/>
                <w:lang w:val="pt-BR"/>
              </w:rPr>
              <w:t>2. Phòng vi tính: có diện tích tối thiểu 40m</w:t>
            </w:r>
            <w:r w:rsidRPr="00134FEF">
              <w:rPr>
                <w:sz w:val="24"/>
                <w:szCs w:val="24"/>
                <w:vertAlign w:val="superscript"/>
                <w:lang w:val="pt-BR"/>
              </w:rPr>
              <w:t>2</w:t>
            </w:r>
            <w:r w:rsidRPr="00134FEF">
              <w:rPr>
                <w:sz w:val="24"/>
                <w:szCs w:val="24"/>
                <w:lang w:val="pt-BR"/>
              </w:rPr>
              <w:t xml:space="preserve"> với thiết bị công nghệ thông tin phù hợp, phục vụ các hoạt động vui chơi, học tập của trẻ.</w:t>
            </w:r>
          </w:p>
          <w:p w:rsidR="00F239A7" w:rsidRPr="00134FEF" w:rsidRDefault="00F239A7" w:rsidP="004E0A08">
            <w:pPr>
              <w:jc w:val="both"/>
              <w:rPr>
                <w:sz w:val="24"/>
                <w:szCs w:val="24"/>
                <w:lang w:val="pt-BR"/>
              </w:rPr>
            </w:pPr>
            <w:r w:rsidRPr="00134FEF">
              <w:rPr>
                <w:sz w:val="24"/>
                <w:szCs w:val="24"/>
                <w:lang w:val="pt-BR"/>
              </w:rPr>
              <w:t>3. Phòng hội trường: có diện tích tối thiểu 70m</w:t>
            </w:r>
            <w:r w:rsidRPr="00134FEF">
              <w:rPr>
                <w:sz w:val="24"/>
                <w:szCs w:val="24"/>
                <w:vertAlign w:val="superscript"/>
                <w:lang w:val="pt-BR"/>
              </w:rPr>
              <w:t>2</w:t>
            </w:r>
            <w:r w:rsidRPr="00134FEF">
              <w:rPr>
                <w:sz w:val="24"/>
                <w:szCs w:val="24"/>
                <w:lang w:val="pt-BR"/>
              </w:rPr>
              <w:t xml:space="preserve"> phục vụ các hoạt động ngày hội, ngày lễ; có thể kết hợp là nơi trưng bày hiện vật truyền thống, lưu niệm, tranh ảnh, đồ dùng, đồ chơi tự làm... của nhà trường.</w:t>
            </w:r>
          </w:p>
          <w:p w:rsidR="00F239A7" w:rsidRPr="00134FEF" w:rsidRDefault="00F239A7" w:rsidP="004E0A08">
            <w:pPr>
              <w:jc w:val="both"/>
              <w:rPr>
                <w:sz w:val="24"/>
                <w:szCs w:val="24"/>
                <w:lang w:val="pt-BR"/>
              </w:rPr>
            </w:pPr>
            <w:r w:rsidRPr="00134FEF">
              <w:rPr>
                <w:sz w:val="24"/>
                <w:szCs w:val="24"/>
                <w:lang w:val="pt-BR"/>
              </w:rPr>
              <w:t xml:space="preserve">4. Sân vườn có ít nhất 10 loại thiết bị và đồ chơi ngoài trời theo Danh mục thiết bị và đồ chơi ngoài trời cho giáo dục mầm non do Bộ Giáo dục và Đào tạo ban hành; có khu chơi giao thông và sân khấu ngoài trời. </w:t>
            </w:r>
          </w:p>
          <w:p w:rsidR="00F239A7" w:rsidRPr="00134FEF" w:rsidRDefault="00F239A7" w:rsidP="004E0A08">
            <w:pPr>
              <w:jc w:val="both"/>
              <w:rPr>
                <w:i/>
                <w:iCs/>
                <w:sz w:val="24"/>
                <w:szCs w:val="24"/>
                <w:lang w:val="pt-BR"/>
              </w:rPr>
            </w:pPr>
            <w:r w:rsidRPr="00134FEF">
              <w:rPr>
                <w:b/>
                <w:bCs/>
                <w:sz w:val="24"/>
                <w:szCs w:val="24"/>
                <w:lang w:val="pt-BR"/>
              </w:rPr>
              <w:t xml:space="preserve">* Về Thực hiện xã hội hóa giáo dục: </w:t>
            </w:r>
            <w:r w:rsidRPr="00134FEF">
              <w:rPr>
                <w:sz w:val="24"/>
                <w:szCs w:val="24"/>
                <w:lang w:val="pt-BR"/>
              </w:rPr>
              <w:t>Đạt các quy định sau</w:t>
            </w:r>
            <w:r w:rsidRPr="00134FEF">
              <w:rPr>
                <w:iCs/>
                <w:sz w:val="24"/>
                <w:szCs w:val="24"/>
                <w:lang w:val="pt-BR"/>
              </w:rPr>
              <w:t>:</w:t>
            </w:r>
          </w:p>
          <w:p w:rsidR="00F239A7" w:rsidRPr="00134FEF" w:rsidRDefault="00F239A7" w:rsidP="004E0A08">
            <w:pPr>
              <w:jc w:val="both"/>
              <w:rPr>
                <w:spacing w:val="-6"/>
                <w:sz w:val="24"/>
                <w:szCs w:val="24"/>
                <w:lang w:val="pt-BR"/>
              </w:rPr>
            </w:pPr>
            <w:r w:rsidRPr="00134FEF">
              <w:rPr>
                <w:sz w:val="24"/>
                <w:szCs w:val="24"/>
                <w:lang w:val="pt-BR"/>
              </w:rPr>
              <w:t>1. Nhà trường thực hiện tốt công tác tham mưu với cấp ủy Đảng, chính quyền địa phương, Hội đồng giáo dục cấp cơ sở, các ban ngành về chủ trương xây dựng và giải pháp huy động các nguồn lực phát triển giáo dục mầm non trên địa bàn</w:t>
            </w:r>
            <w:r w:rsidRPr="00134FEF">
              <w:rPr>
                <w:spacing w:val="-6"/>
                <w:sz w:val="24"/>
                <w:szCs w:val="24"/>
                <w:lang w:val="pt-BR"/>
              </w:rPr>
              <w:t>.</w:t>
            </w:r>
          </w:p>
          <w:p w:rsidR="00F239A7" w:rsidRPr="00134FEF" w:rsidRDefault="00F239A7" w:rsidP="004E0A08">
            <w:pPr>
              <w:jc w:val="both"/>
              <w:rPr>
                <w:sz w:val="24"/>
                <w:szCs w:val="24"/>
                <w:lang w:val="pt-BR"/>
              </w:rPr>
            </w:pPr>
            <w:r w:rsidRPr="00134FEF">
              <w:rPr>
                <w:sz w:val="24"/>
                <w:szCs w:val="24"/>
                <w:lang w:val="pt-BR"/>
              </w:rPr>
              <w:t>2. Các hoạt động xây dựng môi trường giáo dục trong trường mầm non</w:t>
            </w:r>
          </w:p>
          <w:p w:rsidR="00F239A7" w:rsidRPr="00134FEF" w:rsidRDefault="00F239A7" w:rsidP="004E0A08">
            <w:pPr>
              <w:jc w:val="both"/>
              <w:rPr>
                <w:spacing w:val="-6"/>
                <w:sz w:val="24"/>
                <w:szCs w:val="24"/>
                <w:lang w:val="pt-BR"/>
              </w:rPr>
            </w:pPr>
            <w:r w:rsidRPr="00134FEF">
              <w:rPr>
                <w:spacing w:val="-6"/>
                <w:sz w:val="24"/>
                <w:szCs w:val="24"/>
                <w:lang w:val="pt-BR"/>
              </w:rPr>
              <w:t>a) Trường mầm non có các hoạt động tuyên truyền dưới nhiều hình thức để tăng cường sự hiểu biết của cộng đồng và nhân dân về mục tiêu giáo dục mầm non, tạo điều kiện cho cộng đồng tham gia và giám sát các hoạt động chăm sóc, giáo dục trẻ của nhà trường nhằm thực hiện mục tiêu và kế hoạch giáo dục mầm non;</w:t>
            </w:r>
          </w:p>
          <w:p w:rsidR="00F239A7" w:rsidRPr="00134FEF" w:rsidRDefault="00F239A7" w:rsidP="004E0A08">
            <w:pPr>
              <w:jc w:val="both"/>
              <w:rPr>
                <w:sz w:val="24"/>
                <w:szCs w:val="24"/>
                <w:lang w:val="pt-BR"/>
              </w:rPr>
            </w:pPr>
            <w:r w:rsidRPr="00134FEF">
              <w:rPr>
                <w:sz w:val="24"/>
                <w:szCs w:val="24"/>
                <w:lang w:val="pt-BR"/>
              </w:rPr>
              <w:t>b) Trường mầm non phối hợp với gia đình trong việc chăm sóc, giáo dục trẻ và tạo điều kiện thuận lợi cho trẻ được vui chơi, học tập; đảm bảo mối liên hệ thường xuyên giữa trường mầm non, giáo viên và gia đình thông qua các cuộc họp phụ huynh, trao đổi trực tiếp hoặc các hình thức khác để giúp trẻ phát triển;</w:t>
            </w:r>
          </w:p>
          <w:p w:rsidR="00F239A7" w:rsidRPr="00134FEF" w:rsidRDefault="00F239A7" w:rsidP="004E0A08">
            <w:pPr>
              <w:jc w:val="both"/>
              <w:rPr>
                <w:sz w:val="24"/>
                <w:szCs w:val="24"/>
                <w:lang w:val="pt-BR"/>
              </w:rPr>
            </w:pPr>
            <w:r w:rsidRPr="00134FEF">
              <w:rPr>
                <w:sz w:val="24"/>
                <w:szCs w:val="24"/>
                <w:lang w:val="pt-BR"/>
              </w:rPr>
              <w:t>c) Trường mầm non chủ trì và phối hợp với các lực lượng trong cộng đồng và gia đình để tổ chức các hoạt động lễ hội theo Chương trình giáo dục mầm non phù hợp với truyền thống của địa phương.</w:t>
            </w:r>
          </w:p>
          <w:p w:rsidR="00F239A7" w:rsidRPr="00134FEF" w:rsidRDefault="00F239A7" w:rsidP="004E0A08">
            <w:pPr>
              <w:jc w:val="both"/>
              <w:rPr>
                <w:sz w:val="24"/>
                <w:szCs w:val="24"/>
                <w:lang w:val="pt-BR"/>
              </w:rPr>
            </w:pPr>
            <w:r w:rsidRPr="00134FEF">
              <w:rPr>
                <w:sz w:val="24"/>
                <w:szCs w:val="24"/>
                <w:lang w:val="pt-BR"/>
              </w:rPr>
              <w:t xml:space="preserve">3. Trường mầm non huy động được sự tham gia tự nguyện của gia đình, cộng đồng và các doanh nghiệp, tổ chức, cá nhân nhằm tăng cường cơ sở vật chất và tổ chức các hoạt động giáo dục của nhà trường. </w:t>
            </w:r>
          </w:p>
          <w:p w:rsidR="00F239A7" w:rsidRPr="00134FEF" w:rsidRDefault="00F239A7" w:rsidP="004E0A08">
            <w:pPr>
              <w:jc w:val="both"/>
              <w:rPr>
                <w:sz w:val="24"/>
                <w:szCs w:val="24"/>
                <w:lang w:val="pt-BR"/>
              </w:rPr>
            </w:pPr>
            <w:r w:rsidRPr="00134FEF">
              <w:rPr>
                <w:sz w:val="24"/>
                <w:szCs w:val="24"/>
                <w:lang w:val="pt-BR"/>
              </w:rPr>
              <w:t xml:space="preserve"> Và huy động được các nguồn tài trợ để hỗ trợ cho cán bộ, giáo viên, nhân viên học tập nâng cao trình độ thông qua các lớp bồi dưỡng chuyên môn nghiệp vụ, tham quan học tập trong và ngoài nước.</w:t>
            </w:r>
          </w:p>
        </w:tc>
      </w:tr>
      <w:tr w:rsidR="00F239A7" w:rsidRPr="00134FEF" w:rsidTr="004E0A08">
        <w:tc>
          <w:tcPr>
            <w:tcW w:w="2552" w:type="dxa"/>
            <w:shd w:val="clear" w:color="auto" w:fill="auto"/>
          </w:tcPr>
          <w:p w:rsidR="00F239A7" w:rsidRPr="00134FEF" w:rsidRDefault="00F239A7" w:rsidP="004E0A08">
            <w:pPr>
              <w:jc w:val="both"/>
              <w:rPr>
                <w:b/>
                <w:sz w:val="24"/>
                <w:szCs w:val="24"/>
              </w:rPr>
            </w:pPr>
            <w:r w:rsidRPr="00134FEF">
              <w:rPr>
                <w:b/>
                <w:sz w:val="24"/>
                <w:szCs w:val="24"/>
              </w:rPr>
              <w:lastRenderedPageBreak/>
              <w:t>Căn cứ pháp lý</w:t>
            </w:r>
          </w:p>
        </w:tc>
        <w:tc>
          <w:tcPr>
            <w:tcW w:w="7087" w:type="dxa"/>
            <w:shd w:val="clear" w:color="auto" w:fill="auto"/>
          </w:tcPr>
          <w:p w:rsidR="00F239A7" w:rsidRPr="00134FEF" w:rsidRDefault="00F239A7" w:rsidP="004E0A08">
            <w:pPr>
              <w:widowControl w:val="0"/>
              <w:jc w:val="both"/>
              <w:rPr>
                <w:i/>
                <w:sz w:val="24"/>
                <w:szCs w:val="24"/>
              </w:rPr>
            </w:pPr>
            <w:r w:rsidRPr="00134FEF">
              <w:rPr>
                <w:i/>
                <w:sz w:val="24"/>
                <w:szCs w:val="24"/>
              </w:rPr>
              <w:t>- Thông tư số 02/2014/TT-BGDĐT ngày 08/32014 của Bộ Giáo dục và Đào tạo.</w:t>
            </w:r>
          </w:p>
          <w:p w:rsidR="00F239A7" w:rsidRPr="00134FEF" w:rsidRDefault="00F239A7" w:rsidP="004E0A08">
            <w:pPr>
              <w:jc w:val="both"/>
              <w:rPr>
                <w:i/>
                <w:sz w:val="24"/>
                <w:szCs w:val="24"/>
              </w:rPr>
            </w:pPr>
            <w:r w:rsidRPr="00134FEF">
              <w:rPr>
                <w:i/>
                <w:sz w:val="24"/>
                <w:szCs w:val="24"/>
              </w:rPr>
              <w:t>- Công văn số 498/UBND-TH ngày 19/3/2013 của UBND tỉnh Kon Tum.</w:t>
            </w:r>
          </w:p>
        </w:tc>
      </w:tr>
    </w:tbl>
    <w:p w:rsidR="00F239A7" w:rsidRPr="00134FEF" w:rsidRDefault="00F239A7" w:rsidP="00F239A7">
      <w:pPr>
        <w:rPr>
          <w:color w:val="FF0000"/>
          <w:sz w:val="24"/>
          <w:szCs w:val="24"/>
        </w:rPr>
      </w:pPr>
    </w:p>
    <w:p w:rsidR="00F239A7" w:rsidRPr="00134FEF" w:rsidRDefault="00F239A7" w:rsidP="00F239A7">
      <w:pPr>
        <w:rPr>
          <w:color w:val="FF0000"/>
          <w:sz w:val="24"/>
          <w:szCs w:val="24"/>
        </w:rPr>
      </w:pPr>
    </w:p>
    <w:p w:rsidR="00F239A7" w:rsidRPr="00134FEF" w:rsidRDefault="00F239A7" w:rsidP="00F239A7">
      <w:pPr>
        <w:rPr>
          <w:b/>
          <w:sz w:val="24"/>
          <w:szCs w:val="24"/>
        </w:rPr>
      </w:pPr>
    </w:p>
    <w:p w:rsidR="00F239A7" w:rsidRPr="00134FEF" w:rsidRDefault="00F239A7" w:rsidP="00F239A7">
      <w:pPr>
        <w:rPr>
          <w:b/>
          <w:sz w:val="24"/>
          <w:szCs w:val="24"/>
        </w:rPr>
      </w:pPr>
    </w:p>
    <w:p w:rsidR="0074722A" w:rsidRDefault="00F239A7" w:rsidP="00F239A7">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A7"/>
    <w:rsid w:val="0074722A"/>
    <w:rsid w:val="00F2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A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F239A7"/>
    <w:pPr>
      <w:widowControl w:val="0"/>
      <w:spacing w:before="200" w:line="360" w:lineRule="exact"/>
      <w:ind w:left="1080" w:right="29"/>
      <w:jc w:val="both"/>
    </w:pPr>
    <w:rPr>
      <w:rFonts w:ascii=".VnTime" w:hAnsi=".VnTime"/>
      <w:bCs/>
      <w:lang w:val="pt-BR"/>
    </w:rPr>
  </w:style>
  <w:style w:type="paragraph" w:customStyle="1" w:styleId="sonvb">
    <w:name w:val="son vb"/>
    <w:basedOn w:val="Normal"/>
    <w:link w:val="sonvbChar"/>
    <w:qFormat/>
    <w:rsid w:val="00F239A7"/>
    <w:pPr>
      <w:spacing w:after="120" w:line="360" w:lineRule="auto"/>
      <w:ind w:firstLine="720"/>
      <w:jc w:val="both"/>
    </w:pPr>
    <w:rPr>
      <w:rFonts w:eastAsia="Arial"/>
      <w:lang/>
    </w:rPr>
  </w:style>
  <w:style w:type="character" w:customStyle="1" w:styleId="sonvbChar">
    <w:name w:val="son vb Char"/>
    <w:link w:val="sonvb"/>
    <w:rsid w:val="00F239A7"/>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A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F239A7"/>
    <w:pPr>
      <w:widowControl w:val="0"/>
      <w:spacing w:before="200" w:line="360" w:lineRule="exact"/>
      <w:ind w:left="1080" w:right="29"/>
      <w:jc w:val="both"/>
    </w:pPr>
    <w:rPr>
      <w:rFonts w:ascii=".VnTime" w:hAnsi=".VnTime"/>
      <w:bCs/>
      <w:lang w:val="pt-BR"/>
    </w:rPr>
  </w:style>
  <w:style w:type="paragraph" w:customStyle="1" w:styleId="sonvb">
    <w:name w:val="son vb"/>
    <w:basedOn w:val="Normal"/>
    <w:link w:val="sonvbChar"/>
    <w:qFormat/>
    <w:rsid w:val="00F239A7"/>
    <w:pPr>
      <w:spacing w:after="120" w:line="360" w:lineRule="auto"/>
      <w:ind w:firstLine="720"/>
      <w:jc w:val="both"/>
    </w:pPr>
    <w:rPr>
      <w:rFonts w:eastAsia="Arial"/>
      <w:lang/>
    </w:rPr>
  </w:style>
  <w:style w:type="character" w:customStyle="1" w:styleId="sonvbChar">
    <w:name w:val="son vb Char"/>
    <w:link w:val="sonvb"/>
    <w:rsid w:val="00F239A7"/>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2018-12-03T01:51:00Z</dcterms:created>
  <dcterms:modified xsi:type="dcterms:W3CDTF">2018-12-03T01:51:00Z</dcterms:modified>
</cp:coreProperties>
</file>