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31" w:rsidRPr="002C0D21" w:rsidRDefault="00342831" w:rsidP="00342831">
      <w:pPr>
        <w:ind w:firstLine="720"/>
        <w:jc w:val="center"/>
        <w:rPr>
          <w:b/>
          <w:lang w:eastAsia="vi-VN"/>
        </w:rPr>
      </w:pPr>
      <w:r w:rsidRPr="002C0D21">
        <w:rPr>
          <w:b/>
          <w:lang w:eastAsia="vi-VN"/>
        </w:rPr>
        <w:t xml:space="preserve">TIN TỨC TỔNG HỢP TUẦN 18 </w:t>
      </w:r>
    </w:p>
    <w:p w:rsidR="00342831" w:rsidRPr="002C0D21" w:rsidRDefault="00342831" w:rsidP="00342831">
      <w:pPr>
        <w:jc w:val="center"/>
        <w:rPr>
          <w:b/>
        </w:rPr>
      </w:pPr>
      <w:r w:rsidRPr="002C0D21">
        <w:rPr>
          <w:b/>
        </w:rPr>
        <w:t xml:space="preserve">     (</w:t>
      </w:r>
      <w:r w:rsidR="0024689C" w:rsidRPr="002C0D21">
        <w:rPr>
          <w:b/>
        </w:rPr>
        <w:t>30</w:t>
      </w:r>
      <w:r w:rsidRPr="002C0D21">
        <w:rPr>
          <w:b/>
        </w:rPr>
        <w:t>/4/2019 - 04/5/2019)</w:t>
      </w:r>
    </w:p>
    <w:p w:rsidR="00C676B9" w:rsidRPr="002C0D21" w:rsidRDefault="00C676B9" w:rsidP="00342831">
      <w:pPr>
        <w:jc w:val="center"/>
        <w:rPr>
          <w:b/>
          <w:sz w:val="12"/>
          <w:szCs w:val="12"/>
        </w:rPr>
      </w:pPr>
    </w:p>
    <w:p w:rsidR="00342831" w:rsidRPr="002C0D21" w:rsidRDefault="00342831" w:rsidP="00342831">
      <w:pPr>
        <w:pStyle w:val="NormalWeb"/>
        <w:shd w:val="clear" w:color="auto" w:fill="FFFFFF"/>
        <w:spacing w:before="0" w:beforeAutospacing="0" w:after="0" w:afterAutospacing="0"/>
        <w:ind w:firstLine="720"/>
        <w:jc w:val="both"/>
        <w:textAlignment w:val="baseline"/>
        <w:rPr>
          <w:b/>
          <w:sz w:val="28"/>
          <w:szCs w:val="28"/>
        </w:rPr>
      </w:pPr>
      <w:r w:rsidRPr="002C0D21">
        <w:rPr>
          <w:b/>
          <w:sz w:val="28"/>
          <w:szCs w:val="28"/>
        </w:rPr>
        <w:t>I. Tin quốc tế</w:t>
      </w:r>
    </w:p>
    <w:p w:rsidR="00F504D4" w:rsidRPr="002C0D21" w:rsidRDefault="00342831" w:rsidP="0024689C">
      <w:pPr>
        <w:shd w:val="clear" w:color="auto" w:fill="EEEEEE"/>
        <w:ind w:firstLine="720"/>
        <w:jc w:val="both"/>
        <w:textAlignment w:val="baseline"/>
      </w:pPr>
      <w:r w:rsidRPr="002C0D21">
        <w:rPr>
          <w:b/>
        </w:rPr>
        <w:t>1.</w:t>
      </w:r>
      <w:r w:rsidRPr="002C0D21">
        <w:rPr>
          <w:rFonts w:ascii="Arial" w:hAnsi="Arial" w:cs="Arial"/>
          <w:b/>
          <w:bCs/>
          <w:shd w:val="clear" w:color="auto" w:fill="EEEEEE"/>
        </w:rPr>
        <w:t> </w:t>
      </w:r>
      <w:r w:rsidR="00F504D4" w:rsidRPr="002C0D21">
        <w:t>Sáng 1/5, Hoàng Thái tử Naruhito đã lên ngôi Hoàng đế Nhật Bản tại một buổi lễ được tổ chức trang trọng ở Tokyo. Sự kiện đánh dấu một thời đại mới của đất nước Nhật Bản với niên hiệu Reiwa (Lệnh Hòa), có nghĩa là “Sự hòa hợp tốt đẹp”. Sinh ngày 23/2/1960, Nhật hoàng Naruhito là con trai cả của Thái thượng hoàng Akihito và Hoàng thái hậu Michiko. Năm 1991, ông được tấn phong Hoàng Thái tử vào đúng ngày sinh của mình. Ông chính thức lên ngôi và trở thành vị Hoàng đế thứ 126 của Nhật Bản sau khi cha ông, Nhật hoàng Akihito thoái vị vào ngày 30/4.</w:t>
      </w:r>
    </w:p>
    <w:p w:rsidR="00342831" w:rsidRPr="002C0D21" w:rsidRDefault="00F504D4" w:rsidP="0024689C">
      <w:pPr>
        <w:shd w:val="clear" w:color="auto" w:fill="EEEEEE"/>
        <w:ind w:firstLine="720"/>
        <w:jc w:val="both"/>
        <w:textAlignment w:val="baseline"/>
        <w:rPr>
          <w:i/>
        </w:rPr>
      </w:pPr>
      <w:r w:rsidRPr="002C0D21">
        <w:t xml:space="preserve">Sáng 4/5, Lễ đăng quang của Nhà vua Thái Lan Maha Vajiralongkorn - Rama X đã chính thức bắt đầu tại Hoàng cung, đánh dấu sự khởi đầu của vị vua thứ 10 thuộc triều đại Chakri có lịch sử từ năm 1782 ở Thái Lan. Đây là lễ đăng quang đầu tiên tại Thái Lan trong vòng 69 năm qua kể từ sau khi Nhà vua Bhumibol Adulyadej - Rama IX lên ngôi ngày 5/5/1950. </w:t>
      </w:r>
      <w:r w:rsidR="00342831" w:rsidRPr="002C0D21">
        <w:rPr>
          <w:i/>
        </w:rPr>
        <w:t xml:space="preserve">(Nguồn: Báo điện tử Chính phủ Nước CHXHCNVN đưa tin ngày </w:t>
      </w:r>
      <w:r w:rsidRPr="002C0D21">
        <w:rPr>
          <w:i/>
        </w:rPr>
        <w:t>01/5 và 04</w:t>
      </w:r>
      <w:r w:rsidR="00342831" w:rsidRPr="002C0D21">
        <w:rPr>
          <w:i/>
        </w:rPr>
        <w:t>/</w:t>
      </w:r>
      <w:r w:rsidRPr="002C0D21">
        <w:rPr>
          <w:i/>
        </w:rPr>
        <w:t>5</w:t>
      </w:r>
      <w:r w:rsidR="00342831" w:rsidRPr="002C0D21">
        <w:rPr>
          <w:i/>
        </w:rPr>
        <w:t>/2019)</w:t>
      </w:r>
    </w:p>
    <w:p w:rsidR="00C676B9" w:rsidRPr="002C0D21" w:rsidRDefault="00C676B9" w:rsidP="0024689C">
      <w:pPr>
        <w:shd w:val="clear" w:color="auto" w:fill="EEEEEE"/>
        <w:ind w:firstLine="720"/>
        <w:jc w:val="both"/>
        <w:textAlignment w:val="baseline"/>
        <w:rPr>
          <w:i/>
          <w:sz w:val="12"/>
          <w:szCs w:val="12"/>
        </w:rPr>
      </w:pPr>
    </w:p>
    <w:p w:rsidR="00342831" w:rsidRPr="002C0D21" w:rsidRDefault="00342831" w:rsidP="00342831">
      <w:pPr>
        <w:pStyle w:val="NormalWeb"/>
        <w:spacing w:before="0" w:beforeAutospacing="0" w:after="0" w:afterAutospacing="0" w:line="320" w:lineRule="atLeast"/>
        <w:jc w:val="both"/>
        <w:rPr>
          <w:b/>
          <w:sz w:val="28"/>
          <w:szCs w:val="28"/>
        </w:rPr>
      </w:pPr>
      <w:r w:rsidRPr="002C0D21">
        <w:rPr>
          <w:sz w:val="28"/>
          <w:szCs w:val="28"/>
        </w:rPr>
        <w:tab/>
      </w:r>
      <w:r w:rsidRPr="002C0D21">
        <w:rPr>
          <w:b/>
          <w:sz w:val="28"/>
          <w:szCs w:val="28"/>
        </w:rPr>
        <w:t>II. Tin trong nước</w:t>
      </w:r>
    </w:p>
    <w:p w:rsidR="00462453" w:rsidRPr="002C0D21" w:rsidRDefault="00342831" w:rsidP="0024689C">
      <w:pPr>
        <w:pStyle w:val="Heading2"/>
        <w:spacing w:before="0" w:beforeAutospacing="0" w:after="0" w:afterAutospacing="0"/>
        <w:ind w:firstLine="720"/>
        <w:jc w:val="both"/>
        <w:rPr>
          <w:rStyle w:val="Strong"/>
          <w:sz w:val="28"/>
          <w:szCs w:val="28"/>
        </w:rPr>
      </w:pPr>
      <w:r w:rsidRPr="002C0D21">
        <w:rPr>
          <w:sz w:val="28"/>
          <w:szCs w:val="28"/>
          <w:shd w:val="clear" w:color="auto" w:fill="FFFFFF" w:themeFill="background1"/>
        </w:rPr>
        <w:t>1</w:t>
      </w:r>
      <w:r w:rsidRPr="002C0D21">
        <w:rPr>
          <w:b w:val="0"/>
          <w:sz w:val="28"/>
          <w:szCs w:val="28"/>
          <w:shd w:val="clear" w:color="auto" w:fill="FFFFFF" w:themeFill="background1"/>
        </w:rPr>
        <w:t>.</w:t>
      </w:r>
      <w:r w:rsidRPr="002C0D21">
        <w:rPr>
          <w:b w:val="0"/>
          <w:sz w:val="28"/>
          <w:szCs w:val="28"/>
          <w:shd w:val="clear" w:color="auto" w:fill="EEEEEE"/>
        </w:rPr>
        <w:t> </w:t>
      </w:r>
      <w:r w:rsidR="00462453" w:rsidRPr="002C0D21">
        <w:rPr>
          <w:rStyle w:val="Strong"/>
          <w:sz w:val="28"/>
          <w:szCs w:val="28"/>
        </w:rPr>
        <w:t>Sáng 3/5, tại Nhà tang lễ Quốc gia số 5, phố Trần Thánh Tông, thành phố Hà Nội, trong niềm xúc động và tiếc thương vô hạn, Ban Chấp hành Trung ương Đảng, Quốc hội, Chủ tịch nước, Chính phủ, Ủy ban Trung ương Mặt trận Tổ quốc Việt Nam đã tổ chức trọng thể Lễ viếng, Lễ truy điệu đồng chí Đại tướng Lê Đức Anh, nguyên Uỷ viên Bộ Chính trị, nguyên Chủ tịch nước Cộng hoà xã hội chủ nghĩa Việt Nam, nguyên Cố vấn Ban Chấp hành Trung ương Đảng Cộng sản Việt Nam theo nghi thức Quốc tang.</w:t>
      </w:r>
    </w:p>
    <w:p w:rsidR="00462453" w:rsidRPr="002C0D21" w:rsidRDefault="00462453" w:rsidP="0024689C">
      <w:pPr>
        <w:pStyle w:val="Heading2"/>
        <w:spacing w:before="0" w:beforeAutospacing="0" w:after="0" w:afterAutospacing="0"/>
        <w:ind w:firstLine="720"/>
        <w:jc w:val="both"/>
        <w:rPr>
          <w:rStyle w:val="Strong"/>
          <w:sz w:val="28"/>
          <w:szCs w:val="28"/>
        </w:rPr>
      </w:pPr>
      <w:r w:rsidRPr="002C0D21">
        <w:rPr>
          <w:rStyle w:val="Strong"/>
          <w:sz w:val="28"/>
          <w:szCs w:val="28"/>
        </w:rPr>
        <w:t>Sáng 3/5, tại Nhà tang lễ Quốc gia số 5, phố Trần Thánh Tông, thành phố Hà Nội, trong niềm xúc động và tiếc thương vô hạn, Ban Chấp hành Trung ương Đảng, Quốc hội, Chủ tịch nước, Chính phủ, Ủy ban Trung ương Mặt trận Tổ quốc Việt Nam đã tổ chức trọng thể Lễ viếng, Lễ truy điệu đồng chí Đại tướng Lê Đức Anh, nguyên Uỷ viên Bộ Chính trị, nguyên Chủ tịch nước Cộng hoà xã hội chủ nghĩa Việt Nam, nguyên Cố vấn Ban Chấp hành Trung ương Đảng Cộng sản Việt Nam theo nghi thức Quốc tang.</w:t>
      </w:r>
    </w:p>
    <w:p w:rsidR="002C0D21" w:rsidRPr="002C0D21" w:rsidRDefault="002C0D21" w:rsidP="002C0D21">
      <w:pPr>
        <w:pStyle w:val="NormalWeb"/>
        <w:spacing w:before="0" w:beforeAutospacing="0" w:after="0" w:afterAutospacing="0"/>
        <w:ind w:firstLine="720"/>
        <w:jc w:val="both"/>
        <w:rPr>
          <w:sz w:val="28"/>
          <w:szCs w:val="28"/>
        </w:rPr>
      </w:pPr>
      <w:r w:rsidRPr="002C0D21">
        <w:rPr>
          <w:sz w:val="28"/>
          <w:szCs w:val="28"/>
        </w:rPr>
        <w:t>Dự Lễ viếng, Lễ truy điệu có các đồng chí lãnh đạo, nguyên lãnh đạo Đảng, Nhà nước; đại diện các bộ, ban ngành, địa phương và đông đảo người dân Thủ đô Hà Nội.</w:t>
      </w:r>
    </w:p>
    <w:p w:rsidR="002C0D21" w:rsidRPr="002C0D21" w:rsidRDefault="002C0D21" w:rsidP="002C0D21">
      <w:pPr>
        <w:pStyle w:val="NormalWeb"/>
        <w:spacing w:before="0" w:beforeAutospacing="0" w:after="0" w:afterAutospacing="0"/>
        <w:ind w:firstLine="720"/>
        <w:jc w:val="both"/>
        <w:rPr>
          <w:sz w:val="28"/>
          <w:szCs w:val="28"/>
        </w:rPr>
      </w:pPr>
      <w:r w:rsidRPr="002C0D21">
        <w:rPr>
          <w:sz w:val="28"/>
          <w:szCs w:val="28"/>
        </w:rPr>
        <w:t>Đến viếng và dự Lễ truy điệu đồng chí Đại tướng Lê Đức Anh còn có các đoàn ngoại giao, bạn bè quốc tế.</w:t>
      </w:r>
    </w:p>
    <w:p w:rsidR="002C0D21" w:rsidRPr="002C0D21" w:rsidRDefault="002C0D21" w:rsidP="002C0D21">
      <w:pPr>
        <w:pStyle w:val="NormalWeb"/>
        <w:spacing w:before="0" w:beforeAutospacing="0" w:after="0" w:afterAutospacing="0"/>
        <w:ind w:firstLine="720"/>
        <w:jc w:val="both"/>
        <w:rPr>
          <w:rStyle w:val="Strong"/>
          <w:b w:val="0"/>
          <w:bCs w:val="0"/>
          <w:sz w:val="28"/>
          <w:szCs w:val="28"/>
        </w:rPr>
      </w:pPr>
      <w:r w:rsidRPr="002C0D21">
        <w:rPr>
          <w:sz w:val="28"/>
          <w:szCs w:val="28"/>
        </w:rPr>
        <w:t>Cùng thời gian này, Lễ viếng, Lễ truy điệu đồng chí Đại tướng Lê Đức Anh cũng được cử hành trọng thể tại Hội trường Thống Nhất, Thành phố Hồ Chí Minh và tại Hội trường Uỷ ban nhân dân tỉnh Thừa Thiên - Huế.</w:t>
      </w:r>
    </w:p>
    <w:p w:rsidR="00462453" w:rsidRPr="002C0D21" w:rsidRDefault="00462453" w:rsidP="00462453">
      <w:pPr>
        <w:pStyle w:val="NormalWeb"/>
        <w:shd w:val="clear" w:color="auto" w:fill="FCFCFC"/>
        <w:spacing w:before="0" w:beforeAutospacing="0" w:after="0" w:afterAutospacing="0" w:line="315" w:lineRule="atLeast"/>
        <w:ind w:firstLine="720"/>
        <w:jc w:val="both"/>
        <w:rPr>
          <w:i/>
          <w:sz w:val="28"/>
          <w:szCs w:val="28"/>
        </w:rPr>
      </w:pPr>
      <w:r w:rsidRPr="002C0D21">
        <w:rPr>
          <w:i/>
          <w:sz w:val="28"/>
          <w:szCs w:val="28"/>
        </w:rPr>
        <w:t>(Nguồn: Báo Điện tử tỉnh Kon Tum đưa tin ngày 03/5/2019)</w:t>
      </w:r>
    </w:p>
    <w:p w:rsidR="00C94351" w:rsidRPr="002C0D21" w:rsidRDefault="00C94351" w:rsidP="0024689C">
      <w:pPr>
        <w:pStyle w:val="Heading2"/>
        <w:spacing w:before="0" w:beforeAutospacing="0" w:after="0" w:afterAutospacing="0"/>
        <w:ind w:firstLine="720"/>
        <w:jc w:val="both"/>
        <w:rPr>
          <w:b w:val="0"/>
          <w:sz w:val="28"/>
          <w:szCs w:val="28"/>
        </w:rPr>
      </w:pPr>
      <w:r w:rsidRPr="002C0D21">
        <w:rPr>
          <w:sz w:val="28"/>
          <w:szCs w:val="28"/>
        </w:rPr>
        <w:t>2.</w:t>
      </w:r>
      <w:r w:rsidRPr="002C0D21">
        <w:t xml:space="preserve"> </w:t>
      </w:r>
      <w:r w:rsidRPr="002C0D21">
        <w:rPr>
          <w:b w:val="0"/>
          <w:sz w:val="28"/>
          <w:szCs w:val="28"/>
        </w:rPr>
        <w:t>Chiều 2/5, tại Trung tâm Hội nghị Quốc gia (Hà Nội), Thủ tướng Chính phủ Nguyễn Xuân Phúc dự phiên toàn thể Diễn đàn Kinh tế tư nhân Việt Nam 2019. </w:t>
      </w:r>
    </w:p>
    <w:p w:rsidR="00C94351" w:rsidRPr="002C0D21" w:rsidRDefault="00C94351" w:rsidP="0024689C">
      <w:pPr>
        <w:pStyle w:val="Heading2"/>
        <w:spacing w:before="0" w:beforeAutospacing="0" w:after="0" w:afterAutospacing="0"/>
        <w:ind w:firstLine="720"/>
        <w:jc w:val="both"/>
        <w:rPr>
          <w:b w:val="0"/>
          <w:sz w:val="28"/>
          <w:szCs w:val="28"/>
        </w:rPr>
      </w:pPr>
      <w:r w:rsidRPr="002C0D21">
        <w:rPr>
          <w:b w:val="0"/>
          <w:sz w:val="28"/>
          <w:szCs w:val="28"/>
        </w:rPr>
        <w:t>Diễn đàn Kinh tế tư nhân Việt Nam 2019 được tổ chức tại Trung tâm Hội nghị Quốc gia Hà Nội với chủ đề </w:t>
      </w:r>
      <w:r w:rsidRPr="002C0D21">
        <w:rPr>
          <w:rStyle w:val="Emphasis"/>
          <w:b w:val="0"/>
          <w:sz w:val="28"/>
          <w:szCs w:val="28"/>
        </w:rPr>
        <w:t xml:space="preserve">"Phát triển kinh tế tư nhân Việt Nam trở thành một động lực quan trọng của nền kinh tế thị trường định hướng xã hội chủ nghĩa </w:t>
      </w:r>
      <w:r w:rsidRPr="002C0D21">
        <w:rPr>
          <w:rStyle w:val="Emphasis"/>
          <w:b w:val="0"/>
          <w:sz w:val="28"/>
          <w:szCs w:val="28"/>
        </w:rPr>
        <w:lastRenderedPageBreak/>
        <w:t>theo Nghị quyết 10-NQ/TW của Hội nghị TW 5 khoá XII và Nghị quyết 98-NQ/CP của Chính phủ"</w:t>
      </w:r>
      <w:r w:rsidRPr="002C0D21">
        <w:rPr>
          <w:b w:val="0"/>
          <w:sz w:val="28"/>
          <w:szCs w:val="28"/>
        </w:rPr>
        <w:t xml:space="preserve"> do Chính phủ và Ban Kinh tế Trung ương đồng chủ trì và chỉ đạo tổ chức. Diễn đàn gồm 1 Phiên toàn thể, 7 Hội thảo, Tọa đàm chuyên đề, hoạt động triển lãm và kết nối doanh nghiệp. </w:t>
      </w:r>
    </w:p>
    <w:p w:rsidR="00342831" w:rsidRPr="002C0D21" w:rsidRDefault="00342831" w:rsidP="0024689C">
      <w:pPr>
        <w:pStyle w:val="Heading2"/>
        <w:spacing w:before="0" w:beforeAutospacing="0" w:after="0" w:afterAutospacing="0"/>
        <w:ind w:firstLine="720"/>
        <w:jc w:val="both"/>
        <w:rPr>
          <w:b w:val="0"/>
          <w:i/>
          <w:sz w:val="28"/>
          <w:szCs w:val="28"/>
        </w:rPr>
      </w:pPr>
      <w:r w:rsidRPr="002C0D21">
        <w:rPr>
          <w:b w:val="0"/>
          <w:i/>
          <w:sz w:val="28"/>
          <w:szCs w:val="28"/>
        </w:rPr>
        <w:t xml:space="preserve">(Nguồn: Báo Điện tử Chính phủ Nước CHXHCNVN đưa tin ngày </w:t>
      </w:r>
      <w:r w:rsidR="00C94351" w:rsidRPr="002C0D21">
        <w:rPr>
          <w:b w:val="0"/>
          <w:i/>
          <w:sz w:val="28"/>
          <w:szCs w:val="28"/>
        </w:rPr>
        <w:t>0</w:t>
      </w:r>
      <w:r w:rsidRPr="002C0D21">
        <w:rPr>
          <w:b w:val="0"/>
          <w:i/>
          <w:sz w:val="28"/>
          <w:szCs w:val="28"/>
        </w:rPr>
        <w:t>2/</w:t>
      </w:r>
      <w:r w:rsidR="00C94351" w:rsidRPr="002C0D21">
        <w:rPr>
          <w:b w:val="0"/>
          <w:i/>
          <w:sz w:val="28"/>
          <w:szCs w:val="28"/>
        </w:rPr>
        <w:t>5</w:t>
      </w:r>
      <w:r w:rsidRPr="002C0D21">
        <w:rPr>
          <w:b w:val="0"/>
          <w:i/>
          <w:sz w:val="28"/>
          <w:szCs w:val="28"/>
        </w:rPr>
        <w:t>/2019)</w:t>
      </w:r>
    </w:p>
    <w:p w:rsidR="00C676B9" w:rsidRPr="002C0D21" w:rsidRDefault="00C676B9" w:rsidP="0024689C">
      <w:pPr>
        <w:pStyle w:val="Heading2"/>
        <w:spacing w:before="0" w:beforeAutospacing="0" w:after="0" w:afterAutospacing="0"/>
        <w:ind w:firstLine="720"/>
        <w:jc w:val="both"/>
        <w:rPr>
          <w:b w:val="0"/>
          <w:i/>
          <w:sz w:val="12"/>
          <w:szCs w:val="12"/>
        </w:rPr>
      </w:pPr>
    </w:p>
    <w:p w:rsidR="00342831" w:rsidRPr="002C0D21" w:rsidRDefault="00342831" w:rsidP="00342831">
      <w:pPr>
        <w:pStyle w:val="NormalWeb"/>
        <w:shd w:val="clear" w:color="auto" w:fill="FFFFFF"/>
        <w:spacing w:before="0" w:beforeAutospacing="0" w:after="0" w:afterAutospacing="0"/>
        <w:ind w:firstLine="720"/>
        <w:jc w:val="both"/>
        <w:textAlignment w:val="baseline"/>
        <w:rPr>
          <w:b/>
          <w:sz w:val="28"/>
          <w:szCs w:val="28"/>
        </w:rPr>
      </w:pPr>
      <w:r w:rsidRPr="002C0D21">
        <w:rPr>
          <w:b/>
          <w:sz w:val="28"/>
          <w:szCs w:val="28"/>
        </w:rPr>
        <w:t>III. Tin trong tỉnh</w:t>
      </w:r>
    </w:p>
    <w:p w:rsidR="00C94351" w:rsidRPr="002C0D21" w:rsidRDefault="00342831" w:rsidP="0024689C">
      <w:pPr>
        <w:pStyle w:val="NormalWeb"/>
        <w:shd w:val="clear" w:color="auto" w:fill="FCFCFC"/>
        <w:spacing w:before="0" w:beforeAutospacing="0" w:after="0" w:afterAutospacing="0" w:line="315" w:lineRule="atLeast"/>
        <w:ind w:firstLine="720"/>
        <w:jc w:val="both"/>
        <w:rPr>
          <w:rStyle w:val="Strong"/>
          <w:sz w:val="28"/>
          <w:szCs w:val="28"/>
        </w:rPr>
      </w:pPr>
      <w:r w:rsidRPr="002C0D21">
        <w:rPr>
          <w:b/>
          <w:bCs/>
          <w:sz w:val="28"/>
          <w:szCs w:val="28"/>
          <w:bdr w:val="none" w:sz="0" w:space="0" w:color="auto" w:frame="1"/>
        </w:rPr>
        <w:t xml:space="preserve">1. </w:t>
      </w:r>
      <w:r w:rsidR="00C94351" w:rsidRPr="002C0D21">
        <w:rPr>
          <w:rStyle w:val="Strong"/>
          <w:b w:val="0"/>
          <w:sz w:val="28"/>
          <w:szCs w:val="28"/>
        </w:rPr>
        <w:t>Sáng 4/5, Ban Tuyên giáo Trung ương phối hợp với Tỉnh ủy Kon Tum tổ chức Hội nghị giao ban việc thực hiện Chỉ thị 05-CT/TW của Bộ Chính trị về “Đẩy mạnh học tập và làm theo tư tưởng, đạo đức, phong cách Hồ Chí Minh” cụm các tỉnh ủy, thành ủy khu vực miền Trung - Tây Nguyên. Đồng chí Bùi Trường Giang - Phó trưởng Ban Tuyên giáo Trung ương và đồng chí Y Mửi - Phó Bí thư Thường trực Tỉnh ủy Kon Tum đồng chủ trì hội nghị.</w:t>
      </w:r>
      <w:r w:rsidR="00C94351" w:rsidRPr="002C0D21">
        <w:rPr>
          <w:rStyle w:val="Strong"/>
          <w:sz w:val="28"/>
          <w:szCs w:val="28"/>
        </w:rPr>
        <w:t xml:space="preserve"> </w:t>
      </w:r>
    </w:p>
    <w:p w:rsidR="00C94351" w:rsidRPr="002C0D21" w:rsidRDefault="00C94351" w:rsidP="0024689C">
      <w:pPr>
        <w:pStyle w:val="NormalWeb"/>
        <w:shd w:val="clear" w:color="auto" w:fill="FCFCFC"/>
        <w:spacing w:before="0" w:beforeAutospacing="0" w:after="0" w:afterAutospacing="0" w:line="315" w:lineRule="atLeast"/>
        <w:ind w:firstLine="720"/>
        <w:jc w:val="both"/>
        <w:rPr>
          <w:sz w:val="28"/>
          <w:szCs w:val="28"/>
        </w:rPr>
      </w:pPr>
      <w:r w:rsidRPr="002C0D21">
        <w:rPr>
          <w:sz w:val="28"/>
          <w:szCs w:val="28"/>
        </w:rPr>
        <w:t>Dự hội nghị về phía tỉnh Kon Tum có các đồng chí: Nguyễn Văn Hòa - Phó Bí thư Tỉnh ủy, Chủ tịch UBND tỉnh; Lê Thị Kim Đơn - Ủy viên Ban Thường vụ Tỉnh ủy, Trưởng ban Tuyên giáo Tỉnh ủy; Nguyễn Thế Hải - Phó Chủ tịch HĐND tỉnh; lãnh đạo Ủy ban MTTQ Việt Nam tỉnh và Ban Tuyên giáo các Huyện ủy, Thành ủy Kon Tum.</w:t>
      </w:r>
    </w:p>
    <w:p w:rsidR="00342831" w:rsidRPr="002C0D21" w:rsidRDefault="00342831" w:rsidP="0024689C">
      <w:pPr>
        <w:pStyle w:val="NormalWeb"/>
        <w:shd w:val="clear" w:color="auto" w:fill="FCFCFC"/>
        <w:spacing w:before="0" w:beforeAutospacing="0" w:after="0" w:afterAutospacing="0" w:line="315" w:lineRule="atLeast"/>
        <w:ind w:firstLine="720"/>
        <w:jc w:val="both"/>
        <w:rPr>
          <w:i/>
          <w:sz w:val="28"/>
          <w:szCs w:val="28"/>
        </w:rPr>
      </w:pPr>
      <w:r w:rsidRPr="002C0D21">
        <w:rPr>
          <w:i/>
          <w:sz w:val="28"/>
          <w:szCs w:val="28"/>
        </w:rPr>
        <w:t xml:space="preserve">(Nguồn: Báo Điện tử tỉnh Kon Tum đưa tin ngày </w:t>
      </w:r>
      <w:r w:rsidR="00C94351" w:rsidRPr="002C0D21">
        <w:rPr>
          <w:i/>
          <w:sz w:val="28"/>
          <w:szCs w:val="28"/>
        </w:rPr>
        <w:t>0</w:t>
      </w:r>
      <w:r w:rsidRPr="002C0D21">
        <w:rPr>
          <w:i/>
          <w:sz w:val="28"/>
          <w:szCs w:val="28"/>
        </w:rPr>
        <w:t>4/</w:t>
      </w:r>
      <w:r w:rsidR="00C94351" w:rsidRPr="002C0D21">
        <w:rPr>
          <w:i/>
          <w:sz w:val="28"/>
          <w:szCs w:val="28"/>
        </w:rPr>
        <w:t>5</w:t>
      </w:r>
      <w:r w:rsidRPr="002C0D21">
        <w:rPr>
          <w:i/>
          <w:sz w:val="28"/>
          <w:szCs w:val="28"/>
        </w:rPr>
        <w:t>/2019)</w:t>
      </w:r>
    </w:p>
    <w:p w:rsidR="00C676B9" w:rsidRPr="002C0D21" w:rsidRDefault="00C676B9" w:rsidP="0024689C">
      <w:pPr>
        <w:pStyle w:val="NormalWeb"/>
        <w:shd w:val="clear" w:color="auto" w:fill="FCFCFC"/>
        <w:spacing w:before="0" w:beforeAutospacing="0" w:after="0" w:afterAutospacing="0" w:line="315" w:lineRule="atLeast"/>
        <w:ind w:firstLine="720"/>
        <w:jc w:val="both"/>
        <w:rPr>
          <w:i/>
          <w:sz w:val="28"/>
          <w:szCs w:val="28"/>
        </w:rPr>
      </w:pPr>
    </w:p>
    <w:p w:rsidR="00342831" w:rsidRPr="002C0D21" w:rsidRDefault="00901A69" w:rsidP="00342831">
      <w:pPr>
        <w:pStyle w:val="NormalWeb"/>
        <w:shd w:val="clear" w:color="auto" w:fill="FFFFFF"/>
        <w:spacing w:before="0" w:beforeAutospacing="0" w:after="0" w:afterAutospacing="0"/>
        <w:jc w:val="both"/>
        <w:rPr>
          <w:sz w:val="28"/>
          <w:szCs w:val="28"/>
        </w:rPr>
      </w:pPr>
      <w:r w:rsidRPr="002C0D21">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342831" w:rsidRPr="002C0D21" w:rsidRDefault="00342831" w:rsidP="00342831"/>
    <w:p w:rsidR="00342831" w:rsidRPr="002C0D21" w:rsidRDefault="00342831" w:rsidP="00342831"/>
    <w:p w:rsidR="00342831" w:rsidRPr="002C0D21" w:rsidRDefault="00342831" w:rsidP="00342831"/>
    <w:p w:rsidR="00342831" w:rsidRPr="002C0D21" w:rsidRDefault="00342831" w:rsidP="00342831"/>
    <w:p w:rsidR="00342831" w:rsidRPr="002C0D21" w:rsidRDefault="00342831" w:rsidP="00342831"/>
    <w:p w:rsidR="00342831" w:rsidRPr="002C0D21" w:rsidRDefault="00342831" w:rsidP="00342831"/>
    <w:p w:rsidR="00246333" w:rsidRPr="002C0D21" w:rsidRDefault="00246333"/>
    <w:sectPr w:rsidR="00246333" w:rsidRPr="002C0D21" w:rsidSect="003D60B0">
      <w:footerReference w:type="default" r:id="rId6"/>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4E" w:rsidRDefault="00DA7B4E" w:rsidP="00901A69">
      <w:r>
        <w:separator/>
      </w:r>
    </w:p>
  </w:endnote>
  <w:endnote w:type="continuationSeparator" w:id="1">
    <w:p w:rsidR="00DA7B4E" w:rsidRDefault="00DA7B4E" w:rsidP="00901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901A69">
        <w:pPr>
          <w:pStyle w:val="Footer"/>
          <w:jc w:val="center"/>
        </w:pPr>
        <w:r>
          <w:fldChar w:fldCharType="begin"/>
        </w:r>
        <w:r w:rsidR="00C676B9">
          <w:instrText xml:space="preserve"> PAGE   \* MERGEFORMAT </w:instrText>
        </w:r>
        <w:r>
          <w:fldChar w:fldCharType="separate"/>
        </w:r>
        <w:r w:rsidR="002C0D21">
          <w:rPr>
            <w:noProof/>
          </w:rPr>
          <w:t>1</w:t>
        </w:r>
        <w:r>
          <w:fldChar w:fldCharType="end"/>
        </w:r>
      </w:p>
    </w:sdtContent>
  </w:sdt>
  <w:p w:rsidR="002C0B0F" w:rsidRDefault="00DA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4E" w:rsidRDefault="00DA7B4E" w:rsidP="00901A69">
      <w:r>
        <w:separator/>
      </w:r>
    </w:p>
  </w:footnote>
  <w:footnote w:type="continuationSeparator" w:id="1">
    <w:p w:rsidR="00DA7B4E" w:rsidRDefault="00DA7B4E" w:rsidP="00901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42831"/>
    <w:rsid w:val="00246333"/>
    <w:rsid w:val="0024689C"/>
    <w:rsid w:val="002C0D21"/>
    <w:rsid w:val="00342831"/>
    <w:rsid w:val="00386F83"/>
    <w:rsid w:val="0044249D"/>
    <w:rsid w:val="00462453"/>
    <w:rsid w:val="008502B5"/>
    <w:rsid w:val="00901A69"/>
    <w:rsid w:val="009A2AFD"/>
    <w:rsid w:val="00C676B9"/>
    <w:rsid w:val="00C94351"/>
    <w:rsid w:val="00DA7B4E"/>
    <w:rsid w:val="00E31423"/>
    <w:rsid w:val="00EC7AC7"/>
    <w:rsid w:val="00F50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31"/>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3428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831"/>
    <w:rPr>
      <w:rFonts w:ascii="Times New Roman" w:eastAsia="Times New Roman" w:hAnsi="Times New Roman" w:cs="Times New Roman"/>
      <w:b/>
      <w:bCs/>
      <w:sz w:val="36"/>
      <w:szCs w:val="36"/>
    </w:rPr>
  </w:style>
  <w:style w:type="paragraph" w:styleId="NormalWeb">
    <w:name w:val="Normal (Web)"/>
    <w:basedOn w:val="Normal"/>
    <w:uiPriority w:val="99"/>
    <w:rsid w:val="00342831"/>
    <w:pPr>
      <w:spacing w:before="100" w:beforeAutospacing="1" w:after="100" w:afterAutospacing="1"/>
    </w:pPr>
    <w:rPr>
      <w:sz w:val="24"/>
      <w:szCs w:val="24"/>
    </w:rPr>
  </w:style>
  <w:style w:type="paragraph" w:styleId="Footer">
    <w:name w:val="footer"/>
    <w:basedOn w:val="Normal"/>
    <w:link w:val="FooterChar"/>
    <w:uiPriority w:val="99"/>
    <w:unhideWhenUsed/>
    <w:rsid w:val="00342831"/>
    <w:pPr>
      <w:tabs>
        <w:tab w:val="center" w:pos="4680"/>
        <w:tab w:val="right" w:pos="9360"/>
      </w:tabs>
    </w:pPr>
  </w:style>
  <w:style w:type="character" w:customStyle="1" w:styleId="FooterChar">
    <w:name w:val="Footer Char"/>
    <w:basedOn w:val="DefaultParagraphFont"/>
    <w:link w:val="Footer"/>
    <w:uiPriority w:val="99"/>
    <w:rsid w:val="00342831"/>
    <w:rPr>
      <w:rFonts w:ascii="Times New Roman" w:eastAsia="Times New Roman" w:hAnsi="Times New Roman" w:cs="Times New Roman"/>
      <w:sz w:val="28"/>
      <w:szCs w:val="28"/>
    </w:rPr>
  </w:style>
  <w:style w:type="character" w:styleId="Strong">
    <w:name w:val="Strong"/>
    <w:basedOn w:val="DefaultParagraphFont"/>
    <w:uiPriority w:val="22"/>
    <w:qFormat/>
    <w:rsid w:val="00342831"/>
    <w:rPr>
      <w:b/>
      <w:bCs/>
    </w:rPr>
  </w:style>
  <w:style w:type="character" w:customStyle="1" w:styleId="apple-converted-space">
    <w:name w:val="apple-converted-space"/>
    <w:basedOn w:val="DefaultParagraphFont"/>
    <w:rsid w:val="00342831"/>
  </w:style>
  <w:style w:type="character" w:styleId="Emphasis">
    <w:name w:val="Emphasis"/>
    <w:basedOn w:val="DefaultParagraphFont"/>
    <w:uiPriority w:val="20"/>
    <w:qFormat/>
    <w:rsid w:val="00C94351"/>
    <w:rPr>
      <w:i/>
      <w:iCs/>
    </w:rPr>
  </w:style>
</w:styles>
</file>

<file path=word/webSettings.xml><?xml version="1.0" encoding="utf-8"?>
<w:webSettings xmlns:r="http://schemas.openxmlformats.org/officeDocument/2006/relationships" xmlns:w="http://schemas.openxmlformats.org/wordprocessingml/2006/main">
  <w:divs>
    <w:div w:id="17193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dcterms:created xsi:type="dcterms:W3CDTF">2019-05-04T06:47:00Z</dcterms:created>
  <dcterms:modified xsi:type="dcterms:W3CDTF">2019-05-04T08:14:00Z</dcterms:modified>
</cp:coreProperties>
</file>