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71" w:rsidRPr="00460247" w:rsidRDefault="001E7771" w:rsidP="001E7771">
      <w:pPr>
        <w:ind w:firstLine="720"/>
        <w:jc w:val="center"/>
        <w:rPr>
          <w:b/>
          <w:lang w:eastAsia="vi-VN"/>
        </w:rPr>
      </w:pPr>
      <w:r>
        <w:rPr>
          <w:b/>
          <w:lang w:eastAsia="vi-VN"/>
        </w:rPr>
        <w:t>TIN TỨC TỔNG HỢP TUẦN 3</w:t>
      </w:r>
    </w:p>
    <w:p w:rsidR="001E7771" w:rsidRPr="00460247" w:rsidRDefault="001E7771" w:rsidP="001E7771">
      <w:pPr>
        <w:jc w:val="center"/>
        <w:rPr>
          <w:b/>
        </w:rPr>
      </w:pPr>
      <w:r w:rsidRPr="00460247">
        <w:rPr>
          <w:b/>
        </w:rPr>
        <w:t xml:space="preserve">     (</w:t>
      </w:r>
      <w:r>
        <w:rPr>
          <w:b/>
        </w:rPr>
        <w:t>14</w:t>
      </w:r>
      <w:r w:rsidRPr="00460247">
        <w:rPr>
          <w:b/>
        </w:rPr>
        <w:t xml:space="preserve">/01/2019 - </w:t>
      </w:r>
      <w:r>
        <w:rPr>
          <w:b/>
        </w:rPr>
        <w:t>18</w:t>
      </w:r>
      <w:r w:rsidRPr="00460247">
        <w:rPr>
          <w:b/>
        </w:rPr>
        <w:t>/01/2019)</w:t>
      </w:r>
    </w:p>
    <w:p w:rsidR="001E7771" w:rsidRPr="00C3705B" w:rsidRDefault="001E7771" w:rsidP="001E7771">
      <w:pPr>
        <w:pStyle w:val="NormalWeb"/>
        <w:shd w:val="clear" w:color="auto" w:fill="FFFFFF"/>
        <w:spacing w:before="0" w:beforeAutospacing="0" w:after="0" w:afterAutospacing="0"/>
        <w:ind w:firstLine="720"/>
        <w:jc w:val="both"/>
        <w:textAlignment w:val="baseline"/>
        <w:rPr>
          <w:b/>
        </w:rPr>
      </w:pPr>
    </w:p>
    <w:p w:rsidR="001E7771" w:rsidRPr="00CF248B" w:rsidRDefault="001E7771" w:rsidP="00CF248B">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 Tin quốc tế</w:t>
      </w:r>
    </w:p>
    <w:p w:rsidR="001B13D5" w:rsidRPr="00CF248B" w:rsidRDefault="001E7771" w:rsidP="007714D1">
      <w:pPr>
        <w:pStyle w:val="Heading2"/>
        <w:spacing w:before="0" w:beforeAutospacing="0" w:after="0" w:afterAutospacing="0"/>
        <w:ind w:firstLine="720"/>
        <w:jc w:val="both"/>
        <w:rPr>
          <w:b w:val="0"/>
          <w:sz w:val="28"/>
          <w:szCs w:val="28"/>
        </w:rPr>
      </w:pPr>
      <w:r w:rsidRPr="00CF248B">
        <w:rPr>
          <w:sz w:val="28"/>
          <w:szCs w:val="28"/>
        </w:rPr>
        <w:t xml:space="preserve">1. </w:t>
      </w:r>
      <w:r w:rsidR="001B13D5" w:rsidRPr="00CF248B">
        <w:rPr>
          <w:b w:val="0"/>
          <w:sz w:val="28"/>
          <w:szCs w:val="28"/>
        </w:rPr>
        <w:t>Sáng ngày 15/1, Hội nghị thường niên lần thứ 27 Diễn đàn Nghị viện châu Á - Thái Bình Dương (APPF-27) đã khai mạc trọng thể tại Siem Reap (Xiêm Riệp), Campuchia. Chủ đề của APPF-27 là “Tăng cường quan hệ đối tác nghị viện vì hòa bình, an ninh và phát triển bền vững.”</w:t>
      </w:r>
    </w:p>
    <w:p w:rsidR="001B13D5" w:rsidRPr="00CF248B" w:rsidRDefault="001B13D5" w:rsidP="007714D1">
      <w:pPr>
        <w:pStyle w:val="NormalWeb"/>
        <w:spacing w:before="0" w:beforeAutospacing="0" w:after="0" w:afterAutospacing="0"/>
        <w:ind w:firstLine="720"/>
        <w:jc w:val="both"/>
        <w:rPr>
          <w:sz w:val="28"/>
          <w:szCs w:val="28"/>
        </w:rPr>
      </w:pPr>
      <w:r w:rsidRPr="00CF248B">
        <w:rPr>
          <w:sz w:val="28"/>
          <w:szCs w:val="28"/>
        </w:rPr>
        <w:t>Chủ trì lễ khai mạc có: Samdech Akka Moha Ponhea Chakrei Heng Samrin (Xăm-đéc A-ca Mô-ha Pôn-hê-a Cha-kê-ri Hêng Xom-rin), Chủ tịch Quốc hội Vương quốc Campuchia, Chủ tịch APPF-27; Samdech Vibol Sena Pheakdei Say Chhum (Xăm-đéc Vi-bôn Xê-na Phếch-đê Xai Chum), Chủ tịch Thượng viện Vương quốc Campuchia; Samdech Akka Moha Sena Padei Techo Hun Sen (Xăm-đéc Ắc-ca Mô-ha Xê-na Pâ-đê Tê-chô Hun-xen), Thủ tướng Vương quốc Campuchia.</w:t>
      </w:r>
    </w:p>
    <w:p w:rsidR="001B13D5" w:rsidRPr="00CF248B" w:rsidRDefault="001B13D5" w:rsidP="007714D1">
      <w:pPr>
        <w:pStyle w:val="NormalWeb"/>
        <w:spacing w:before="0" w:beforeAutospacing="0" w:after="0" w:afterAutospacing="0"/>
        <w:ind w:firstLine="720"/>
        <w:jc w:val="both"/>
        <w:rPr>
          <w:sz w:val="28"/>
          <w:szCs w:val="28"/>
        </w:rPr>
      </w:pPr>
      <w:r w:rsidRPr="00CF248B">
        <w:rPr>
          <w:sz w:val="28"/>
          <w:szCs w:val="28"/>
        </w:rPr>
        <w:t>APPF-27 có sự tham gia của ông Takuji Yanagimoto (Ta-cư-gi Y-a-na-ghi-mô-tô), đại diện của ngài Yasuhiro Nakasone (Ya-xư-hi-rô Na-ca-xô-nê), Chủ tịch danh dự của APPF; các vị Chủ tịch, Phó Chủ tịch, Trưởng đoàn Đại biểu các Nghị viện thành viên, Quan sát viên APPF, cùng đông đảo các đại biểu Quốc hội/nghị sĩ của Quốc hội/Nghị viện các nước thành viên APPF. </w:t>
      </w:r>
    </w:p>
    <w:p w:rsidR="001E7771" w:rsidRPr="00CF248B" w:rsidRDefault="001B13D5" w:rsidP="00A52F0A">
      <w:pPr>
        <w:pStyle w:val="NormalWeb"/>
        <w:spacing w:before="0" w:beforeAutospacing="0" w:after="0" w:afterAutospacing="0"/>
        <w:ind w:firstLine="720"/>
        <w:jc w:val="both"/>
        <w:rPr>
          <w:sz w:val="28"/>
          <w:szCs w:val="28"/>
        </w:rPr>
      </w:pPr>
      <w:r w:rsidRPr="00CF248B">
        <w:rPr>
          <w:sz w:val="28"/>
          <w:szCs w:val="28"/>
        </w:rPr>
        <w:t>Chủ tịch Quốc hội Nguyễn Thị Kim Ngân dẫn đầu Đoàn đại biểu cấp cao Quốc hội Việt Nam tham dự.</w:t>
      </w:r>
    </w:p>
    <w:p w:rsidR="001E7771" w:rsidRDefault="001E7771" w:rsidP="00CF248B">
      <w:pPr>
        <w:pStyle w:val="Heading2"/>
        <w:spacing w:before="0" w:beforeAutospacing="0" w:after="0" w:afterAutospacing="0"/>
        <w:ind w:firstLine="720"/>
        <w:jc w:val="both"/>
        <w:rPr>
          <w:b w:val="0"/>
          <w:i/>
          <w:sz w:val="28"/>
          <w:szCs w:val="28"/>
        </w:rPr>
      </w:pPr>
      <w:r w:rsidRPr="00CF248B">
        <w:rPr>
          <w:b w:val="0"/>
          <w:i/>
          <w:sz w:val="28"/>
          <w:szCs w:val="28"/>
        </w:rPr>
        <w:t xml:space="preserve">(Nguồn: Báo điện tử </w:t>
      </w:r>
      <w:r w:rsidR="001B13D5" w:rsidRPr="00CF248B">
        <w:rPr>
          <w:b w:val="0"/>
          <w:i/>
          <w:sz w:val="28"/>
          <w:szCs w:val="28"/>
        </w:rPr>
        <w:t xml:space="preserve">Đảng Cộng sản </w:t>
      </w:r>
      <w:r w:rsidRPr="00CF248B">
        <w:rPr>
          <w:b w:val="0"/>
          <w:i/>
          <w:sz w:val="28"/>
          <w:szCs w:val="28"/>
        </w:rPr>
        <w:t>VN đưa tin ngày 1</w:t>
      </w:r>
      <w:r w:rsidR="001B13D5" w:rsidRPr="00CF248B">
        <w:rPr>
          <w:b w:val="0"/>
          <w:i/>
          <w:sz w:val="28"/>
          <w:szCs w:val="28"/>
        </w:rPr>
        <w:t>5</w:t>
      </w:r>
      <w:r w:rsidRPr="00CF248B">
        <w:rPr>
          <w:b w:val="0"/>
          <w:i/>
          <w:sz w:val="28"/>
          <w:szCs w:val="28"/>
        </w:rPr>
        <w:t>/01/2019)</w:t>
      </w:r>
    </w:p>
    <w:p w:rsidR="003E618C" w:rsidRPr="003E618C" w:rsidRDefault="003E618C" w:rsidP="00CF248B">
      <w:pPr>
        <w:pStyle w:val="Heading2"/>
        <w:spacing w:before="0" w:beforeAutospacing="0" w:after="0" w:afterAutospacing="0"/>
        <w:ind w:firstLine="720"/>
        <w:jc w:val="both"/>
        <w:rPr>
          <w:i/>
          <w:sz w:val="16"/>
          <w:szCs w:val="16"/>
        </w:rPr>
      </w:pPr>
    </w:p>
    <w:p w:rsidR="001E7771" w:rsidRPr="00CF248B" w:rsidRDefault="001E7771" w:rsidP="00CF248B">
      <w:pPr>
        <w:pStyle w:val="NormalWeb"/>
        <w:spacing w:before="0" w:beforeAutospacing="0" w:after="0" w:afterAutospacing="0"/>
        <w:jc w:val="both"/>
        <w:rPr>
          <w:b/>
          <w:sz w:val="28"/>
          <w:szCs w:val="28"/>
        </w:rPr>
      </w:pPr>
      <w:r w:rsidRPr="00CF248B">
        <w:rPr>
          <w:sz w:val="28"/>
          <w:szCs w:val="28"/>
        </w:rPr>
        <w:tab/>
      </w:r>
      <w:r w:rsidRPr="00CF248B">
        <w:rPr>
          <w:b/>
          <w:sz w:val="28"/>
          <w:szCs w:val="28"/>
        </w:rPr>
        <w:t>II. Tin trong nước</w:t>
      </w:r>
    </w:p>
    <w:p w:rsidR="001E7771" w:rsidRPr="00CF248B" w:rsidRDefault="001E7771" w:rsidP="00CF248B">
      <w:pPr>
        <w:pStyle w:val="NormalWeb"/>
        <w:spacing w:before="0" w:beforeAutospacing="0" w:after="0" w:afterAutospacing="0"/>
        <w:ind w:firstLine="720"/>
        <w:jc w:val="both"/>
        <w:rPr>
          <w:sz w:val="28"/>
          <w:szCs w:val="28"/>
        </w:rPr>
      </w:pPr>
      <w:r w:rsidRPr="00CF248B">
        <w:rPr>
          <w:b/>
          <w:sz w:val="28"/>
          <w:szCs w:val="28"/>
        </w:rPr>
        <w:t>1.</w:t>
      </w:r>
      <w:r w:rsidRPr="00CF248B">
        <w:rPr>
          <w:sz w:val="28"/>
          <w:szCs w:val="28"/>
        </w:rPr>
        <w:t xml:space="preserve"> </w:t>
      </w:r>
      <w:r w:rsidR="001B13D5" w:rsidRPr="00CF248B">
        <w:rPr>
          <w:sz w:val="28"/>
          <w:szCs w:val="28"/>
        </w:rPr>
        <w:t>Chiều 17/1, Thủ tướng Chính phủ Nguyễn Xuân Phúc đồng chủ trì Diễn đàn Kinh tế Việt Nam năm 2019 với chủ đề “Củng cố nền tảng cho tăng trưởng nhanh và bền vững”.</w:t>
      </w:r>
    </w:p>
    <w:p w:rsidR="00CF248B" w:rsidRPr="00CF248B" w:rsidRDefault="00CF248B" w:rsidP="00CF248B">
      <w:pPr>
        <w:pStyle w:val="NormalWeb"/>
        <w:spacing w:before="0" w:beforeAutospacing="0" w:after="0" w:afterAutospacing="0"/>
        <w:ind w:firstLine="720"/>
        <w:jc w:val="both"/>
        <w:rPr>
          <w:sz w:val="28"/>
          <w:szCs w:val="28"/>
        </w:rPr>
      </w:pPr>
      <w:r w:rsidRPr="00CF248B">
        <w:rPr>
          <w:sz w:val="28"/>
          <w:szCs w:val="28"/>
        </w:rPr>
        <w:t>Phiên tổng thể và đối thoại chính sách cấp cao với chủ đề “Kinh tế Việt Nam năm 2018 và triển vọng năm 2019 - Củng cố nền tảng cho tăng trưởng nhanh và bền vững” (chiều17/1)  do Thủ tướng Chính phủ Nguyễn Xuân Phúc và Trưởng Ban Kinh tế Trung ương Nguyễn Văn Bình chủ trì. Các vị Giám đốc Ngân hàng Thế giới (WB) tại Việt Nam, Giám đốc Ngân hàng Phát triển châu Á (ADB) tại Việt Nam có các bài trình bày quan trọng về: Kinh tế Việt Nam năm 2018, triển vọng năm 2019 và một số khuyến nghị về phát triển kinh tế trong trung hạn.</w:t>
      </w:r>
    </w:p>
    <w:p w:rsidR="00CF248B" w:rsidRPr="00CF248B" w:rsidRDefault="00CF248B" w:rsidP="00CF248B">
      <w:pPr>
        <w:pStyle w:val="NormalWeb"/>
        <w:spacing w:before="0" w:beforeAutospacing="0" w:after="0" w:afterAutospacing="0"/>
        <w:ind w:firstLine="720"/>
        <w:jc w:val="both"/>
        <w:rPr>
          <w:i/>
          <w:sz w:val="28"/>
          <w:szCs w:val="28"/>
        </w:rPr>
      </w:pPr>
      <w:r w:rsidRPr="00CF248B">
        <w:rPr>
          <w:sz w:val="28"/>
          <w:szCs w:val="28"/>
        </w:rPr>
        <w:t>Với chuỗi 3 Hội thảo quan trọng và một phiên Đối thoại chính sách cấp cao, Diễn đàn  bàn luận về các vấn đề lớn của kinh tế đất nước, nhận diện xu thế cùng những cơ hội và thách thức, từ đó gợi mở định hướng cho thời gian tới.</w:t>
      </w:r>
    </w:p>
    <w:p w:rsidR="001E7771" w:rsidRDefault="001E7771" w:rsidP="00CF248B">
      <w:pPr>
        <w:pStyle w:val="NormalWeb"/>
        <w:spacing w:before="0" w:beforeAutospacing="0" w:after="0" w:afterAutospacing="0"/>
        <w:ind w:firstLine="720"/>
        <w:jc w:val="both"/>
        <w:rPr>
          <w:i/>
          <w:sz w:val="28"/>
          <w:szCs w:val="28"/>
        </w:rPr>
      </w:pPr>
      <w:r w:rsidRPr="00CF248B">
        <w:rPr>
          <w:i/>
          <w:sz w:val="28"/>
          <w:szCs w:val="28"/>
        </w:rPr>
        <w:t>(Nguồn: Báo Điện tử Chính phủ Nước CHXHCNVN đưa tin ngày 1</w:t>
      </w:r>
      <w:r w:rsidR="00CF248B" w:rsidRPr="00CF248B">
        <w:rPr>
          <w:i/>
          <w:sz w:val="28"/>
          <w:szCs w:val="28"/>
        </w:rPr>
        <w:t>7</w:t>
      </w:r>
      <w:r w:rsidRPr="00CF248B">
        <w:rPr>
          <w:i/>
          <w:sz w:val="28"/>
          <w:szCs w:val="28"/>
        </w:rPr>
        <w:t>/01/2019)</w:t>
      </w:r>
    </w:p>
    <w:p w:rsidR="003E618C" w:rsidRPr="003E618C" w:rsidRDefault="003E618C" w:rsidP="00CF248B">
      <w:pPr>
        <w:pStyle w:val="NormalWeb"/>
        <w:spacing w:before="0" w:beforeAutospacing="0" w:after="0" w:afterAutospacing="0"/>
        <w:ind w:firstLine="720"/>
        <w:jc w:val="both"/>
        <w:rPr>
          <w:b/>
          <w:i/>
          <w:sz w:val="16"/>
          <w:szCs w:val="16"/>
        </w:rPr>
      </w:pPr>
    </w:p>
    <w:p w:rsidR="001E7771" w:rsidRPr="00CF248B" w:rsidRDefault="001E7771" w:rsidP="00CF248B">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III. Tin trong tỉnh</w:t>
      </w:r>
    </w:p>
    <w:p w:rsidR="001E7771" w:rsidRPr="00CF248B" w:rsidRDefault="001E7771" w:rsidP="00CF248B">
      <w:pPr>
        <w:pStyle w:val="NormalWeb"/>
        <w:spacing w:before="0" w:beforeAutospacing="0" w:after="0" w:afterAutospacing="0"/>
        <w:ind w:firstLine="720"/>
        <w:jc w:val="both"/>
        <w:rPr>
          <w:rStyle w:val="Strong"/>
          <w:b w:val="0"/>
          <w:sz w:val="28"/>
          <w:szCs w:val="28"/>
        </w:rPr>
      </w:pPr>
      <w:r w:rsidRPr="00CF248B">
        <w:rPr>
          <w:rStyle w:val="Strong"/>
          <w:rFonts w:eastAsiaTheme="majorEastAsia"/>
          <w:sz w:val="28"/>
          <w:szCs w:val="28"/>
        </w:rPr>
        <w:t>1.</w:t>
      </w:r>
      <w:r w:rsidRPr="00CF248B">
        <w:rPr>
          <w:sz w:val="28"/>
          <w:szCs w:val="28"/>
        </w:rPr>
        <w:t xml:space="preserve"> </w:t>
      </w:r>
      <w:r w:rsidR="006B24C5" w:rsidRPr="00CF248B">
        <w:rPr>
          <w:rStyle w:val="Strong"/>
          <w:b w:val="0"/>
          <w:sz w:val="28"/>
          <w:szCs w:val="28"/>
        </w:rPr>
        <w:t>Ngày 14/1, Ban Chấp hành Đảng bộ tỉnh (khóa XV) tổ chức Hội nghị lần thứ 14. Đồng chí Nguyễn Văn Hùng - Ủy viên Trung ương Đảng, Bí thư Tỉnh ủy, Chủ tịch HĐND tỉnh chủ trì hội nghị.</w:t>
      </w:r>
    </w:p>
    <w:p w:rsidR="006B24C5" w:rsidRPr="00CF248B" w:rsidRDefault="006B24C5" w:rsidP="00CF248B">
      <w:pPr>
        <w:pStyle w:val="NormalWeb"/>
        <w:spacing w:before="0" w:beforeAutospacing="0" w:after="0" w:afterAutospacing="0"/>
        <w:ind w:firstLine="720"/>
        <w:jc w:val="both"/>
        <w:rPr>
          <w:sz w:val="28"/>
          <w:szCs w:val="28"/>
        </w:rPr>
      </w:pPr>
      <w:r w:rsidRPr="00CF248B">
        <w:rPr>
          <w:sz w:val="28"/>
          <w:szCs w:val="28"/>
        </w:rPr>
        <w:t>Tham dự hội nghị có đồng chí Y Mửi - Phó Bí thư Thường trực Tỉnh ủy; các đồng chí trong Ban Chấp hành Đảng bộ tỉnh khóa XV; Ủy viên Ủy ban Kiểm tra Tỉnh ủy khóa XV; đại diện các ban Đảng của Trung ương tại Đà Nẵng.</w:t>
      </w:r>
    </w:p>
    <w:p w:rsidR="006B24C5" w:rsidRPr="00CF248B" w:rsidRDefault="006B24C5" w:rsidP="00CF248B">
      <w:pPr>
        <w:pStyle w:val="NormalWeb"/>
        <w:spacing w:before="0" w:beforeAutospacing="0" w:after="0" w:afterAutospacing="0"/>
        <w:ind w:firstLine="720"/>
        <w:jc w:val="both"/>
        <w:rPr>
          <w:sz w:val="28"/>
          <w:szCs w:val="28"/>
        </w:rPr>
      </w:pPr>
      <w:r w:rsidRPr="00CF248B">
        <w:rPr>
          <w:sz w:val="28"/>
          <w:szCs w:val="28"/>
        </w:rPr>
        <w:lastRenderedPageBreak/>
        <w:t>Hội nghị tập trung thảo luận, cho ý kiến đối với các nội dung: Báo cáo tổng kết công tác năm 2018 của Tỉnh ủy, Quy định của Tỉnh ủy về “Trách nhiệm nêu gương của cán bộ, đảng viên, trước hết là Ủy viên Ban Thường vụ Tỉnh ủy, Ủy viên Ban Chấp hành Đảng bộ tỉnh”; Báo cáo tình hình thực hiện công tác kiểm tra, giám sát năm 2018 của Đảng bộ và phương hướng, nhiệm vụ công tác kiểm tra, giám sát năm 2019; Chương trình của Tỉnh ủy thực hiện Nghị quyết 36-NQ/TW của Ban Chấp hành Trung ương về “Chiến lược phát triển bền vững kinh tế biển Việt Nam đến năm 2030, tầm nhìn đến năm 2045”; Báo cáo tình hình công tác tài chính của Đảng bộ tỉnh năm 2018 và một số nội dung liên quan đến công tác cán bộ.</w:t>
      </w:r>
    </w:p>
    <w:p w:rsidR="001E7771" w:rsidRPr="00CF248B" w:rsidRDefault="001E7771" w:rsidP="00CF248B">
      <w:pPr>
        <w:pStyle w:val="NormalWeb"/>
        <w:spacing w:before="0" w:beforeAutospacing="0" w:after="0" w:afterAutospacing="0"/>
        <w:ind w:firstLine="720"/>
        <w:jc w:val="both"/>
        <w:rPr>
          <w:i/>
          <w:sz w:val="28"/>
          <w:szCs w:val="28"/>
        </w:rPr>
      </w:pPr>
      <w:r w:rsidRPr="00CF248B">
        <w:rPr>
          <w:i/>
          <w:sz w:val="28"/>
          <w:szCs w:val="28"/>
        </w:rPr>
        <w:t>(Nguồn: Báo Điện tử tỉnh Kon Tum đưa tin ngày 1</w:t>
      </w:r>
      <w:r w:rsidR="006B24C5" w:rsidRPr="00CF248B">
        <w:rPr>
          <w:i/>
          <w:sz w:val="28"/>
          <w:szCs w:val="28"/>
        </w:rPr>
        <w:t>4</w:t>
      </w:r>
      <w:r w:rsidRPr="00CF248B">
        <w:rPr>
          <w:i/>
          <w:sz w:val="28"/>
          <w:szCs w:val="28"/>
        </w:rPr>
        <w:t>/01/2019)</w:t>
      </w:r>
    </w:p>
    <w:p w:rsidR="00085C97" w:rsidRPr="00CF248B" w:rsidRDefault="001E7771" w:rsidP="007714D1">
      <w:pPr>
        <w:pStyle w:val="NormalWeb"/>
        <w:spacing w:before="0" w:beforeAutospacing="0" w:after="0" w:afterAutospacing="0"/>
        <w:ind w:firstLine="720"/>
        <w:jc w:val="both"/>
        <w:rPr>
          <w:b/>
          <w:sz w:val="28"/>
          <w:szCs w:val="28"/>
        </w:rPr>
      </w:pPr>
      <w:r w:rsidRPr="00CF248B">
        <w:rPr>
          <w:rStyle w:val="Strong"/>
          <w:sz w:val="28"/>
          <w:szCs w:val="28"/>
        </w:rPr>
        <w:t>2.</w:t>
      </w:r>
      <w:r w:rsidRPr="00CF248B">
        <w:rPr>
          <w:rStyle w:val="Strong"/>
          <w:b w:val="0"/>
          <w:sz w:val="28"/>
          <w:szCs w:val="28"/>
        </w:rPr>
        <w:t xml:space="preserve"> </w:t>
      </w:r>
      <w:r w:rsidR="00085C97" w:rsidRPr="00CF248B">
        <w:rPr>
          <w:rStyle w:val="Strong"/>
          <w:b w:val="0"/>
          <w:sz w:val="28"/>
          <w:szCs w:val="28"/>
        </w:rPr>
        <w:t>Chiều 16/1, tại Hà Nội, UBND tỉnh Kon Tum phối hợp với Bảo tàng Lịch sử Quốc gia tổ chức họp báo Trưng bày “Di sản văn hóa, sâm Ngọc Linh Kon Tum - Báu vật đại ngàn”.</w:t>
      </w:r>
    </w:p>
    <w:p w:rsidR="00085C97" w:rsidRPr="00CF248B" w:rsidRDefault="00085C97" w:rsidP="007714D1">
      <w:pPr>
        <w:pStyle w:val="NormalWeb"/>
        <w:spacing w:before="0" w:beforeAutospacing="0" w:after="0" w:afterAutospacing="0"/>
        <w:ind w:firstLine="720"/>
        <w:jc w:val="both"/>
        <w:rPr>
          <w:sz w:val="28"/>
          <w:szCs w:val="28"/>
        </w:rPr>
      </w:pPr>
      <w:r w:rsidRPr="00CF248B">
        <w:rPr>
          <w:sz w:val="28"/>
          <w:szCs w:val="28"/>
        </w:rPr>
        <w:t>Đồng chí Nguyễn Văn Hòa - Phó Bí thư Tỉnh ủy, Chủ tịch UBND tỉnh Kon Tum và đồng chí Nguyễn Văn Cường - Giám đốc Bảo tàng Lịch sử Quốc gia đồng chủ trì buổi họp báo.</w:t>
      </w:r>
    </w:p>
    <w:p w:rsidR="00085C97" w:rsidRPr="00CF248B" w:rsidRDefault="00085C97" w:rsidP="007714D1">
      <w:pPr>
        <w:pStyle w:val="NormalWeb"/>
        <w:spacing w:before="0" w:beforeAutospacing="0" w:after="0" w:afterAutospacing="0"/>
        <w:ind w:firstLine="720"/>
        <w:jc w:val="both"/>
        <w:rPr>
          <w:sz w:val="28"/>
          <w:szCs w:val="28"/>
        </w:rPr>
      </w:pPr>
      <w:r w:rsidRPr="00CF248B">
        <w:rPr>
          <w:sz w:val="28"/>
          <w:szCs w:val="28"/>
        </w:rPr>
        <w:t>Tham dự buổi họp báo có lãnh đạo các sở, ngành liên quan cùng đông đảo phóng viên thông tấn báo chí.</w:t>
      </w:r>
    </w:p>
    <w:p w:rsidR="001E7771" w:rsidRPr="00CF248B" w:rsidRDefault="00085C97" w:rsidP="00CF248B">
      <w:pPr>
        <w:pStyle w:val="NormalWeb"/>
        <w:spacing w:before="0" w:beforeAutospacing="0" w:after="0" w:afterAutospacing="0"/>
        <w:ind w:firstLine="720"/>
        <w:jc w:val="both"/>
        <w:rPr>
          <w:sz w:val="28"/>
          <w:szCs w:val="28"/>
        </w:rPr>
      </w:pPr>
      <w:r w:rsidRPr="00CF248B">
        <w:rPr>
          <w:sz w:val="28"/>
          <w:szCs w:val="28"/>
        </w:rPr>
        <w:t>Trưng bày “Di sản văn hóa, sâm Ngọc Linh Kon Tum - Báu vật đại ngàn” diễn ra tại Bảo tàng Lịch sử Quốc gia trong thời gian 1 năm (20/1/2019-20/12/2019) với hơn 200 hiện vật, tài liệu, hình ảnh về văn hóa của đồng bào các dân tộc thiểu số vùng Bắc Tây Nguyên và sâm Ngọc Linh Kon Tum; Lễ khai mạc sẽ được diễn ra vào sáng 20/1.</w:t>
      </w:r>
    </w:p>
    <w:p w:rsidR="001E7771" w:rsidRPr="00CF248B" w:rsidRDefault="001E7771" w:rsidP="00CF248B">
      <w:pPr>
        <w:pStyle w:val="NormalWeb"/>
        <w:spacing w:before="0" w:beforeAutospacing="0" w:after="0" w:afterAutospacing="0"/>
        <w:ind w:firstLine="720"/>
        <w:jc w:val="both"/>
        <w:rPr>
          <w:i/>
          <w:sz w:val="28"/>
          <w:szCs w:val="28"/>
        </w:rPr>
      </w:pPr>
      <w:r w:rsidRPr="00CF248B">
        <w:rPr>
          <w:i/>
          <w:sz w:val="28"/>
          <w:szCs w:val="28"/>
        </w:rPr>
        <w:t xml:space="preserve">(Nguồn: Báo Điện tử tỉnh Kon Tum đưa tin ngày </w:t>
      </w:r>
      <w:r w:rsidR="00085C97" w:rsidRPr="00CF248B">
        <w:rPr>
          <w:i/>
          <w:sz w:val="28"/>
          <w:szCs w:val="28"/>
        </w:rPr>
        <w:t>17</w:t>
      </w:r>
      <w:r w:rsidRPr="00CF248B">
        <w:rPr>
          <w:i/>
          <w:sz w:val="28"/>
          <w:szCs w:val="28"/>
        </w:rPr>
        <w:t>/01/2019)</w:t>
      </w:r>
    </w:p>
    <w:p w:rsidR="001E7771" w:rsidRPr="00CF248B" w:rsidRDefault="001E7771" w:rsidP="00CF248B">
      <w:pPr>
        <w:pStyle w:val="NormalWeb"/>
        <w:spacing w:before="0" w:beforeAutospacing="0" w:after="0" w:afterAutospacing="0"/>
        <w:jc w:val="both"/>
        <w:rPr>
          <w:i/>
          <w:sz w:val="28"/>
          <w:szCs w:val="28"/>
        </w:rPr>
      </w:pPr>
    </w:p>
    <w:p w:rsidR="001E7771" w:rsidRPr="00CF248B" w:rsidRDefault="0016169C" w:rsidP="00CF248B">
      <w:pPr>
        <w:pStyle w:val="NormalWeb"/>
        <w:shd w:val="clear" w:color="auto" w:fill="FFFFFF"/>
        <w:spacing w:before="0" w:beforeAutospacing="0" w:after="0" w:afterAutospacing="0"/>
        <w:jc w:val="both"/>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1E7771" w:rsidRPr="00CF248B" w:rsidRDefault="001E7771" w:rsidP="00CF248B"/>
    <w:p w:rsidR="001E7771" w:rsidRPr="00CF248B" w:rsidRDefault="001E7771" w:rsidP="00CF248B"/>
    <w:p w:rsidR="001E7771" w:rsidRPr="00CF248B" w:rsidRDefault="001E7771" w:rsidP="00CF248B"/>
    <w:p w:rsidR="001E7771" w:rsidRPr="00CF248B" w:rsidRDefault="001E7771" w:rsidP="00CF248B"/>
    <w:p w:rsidR="001E7771" w:rsidRPr="00CF248B" w:rsidRDefault="001E7771" w:rsidP="00CF248B"/>
    <w:p w:rsidR="001E7771" w:rsidRPr="00CF248B" w:rsidRDefault="001E7771" w:rsidP="00CF248B"/>
    <w:p w:rsidR="00246333" w:rsidRPr="00CF248B" w:rsidRDefault="00246333" w:rsidP="00CF248B"/>
    <w:sectPr w:rsidR="00246333" w:rsidRPr="00CF248B" w:rsidSect="003D60B0">
      <w:footerReference w:type="default" r:id="rId6"/>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DE" w:rsidRDefault="007F2ADE" w:rsidP="002F6B48">
      <w:r>
        <w:separator/>
      </w:r>
    </w:p>
  </w:endnote>
  <w:endnote w:type="continuationSeparator" w:id="1">
    <w:p w:rsidR="007F2ADE" w:rsidRDefault="007F2ADE" w:rsidP="002F6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16169C">
        <w:pPr>
          <w:pStyle w:val="Footer"/>
          <w:jc w:val="center"/>
        </w:pPr>
        <w:r>
          <w:fldChar w:fldCharType="begin"/>
        </w:r>
        <w:r w:rsidR="007714D1">
          <w:instrText xml:space="preserve"> PAGE   \* MERGEFORMAT </w:instrText>
        </w:r>
        <w:r>
          <w:fldChar w:fldCharType="separate"/>
        </w:r>
        <w:r w:rsidR="00A52F0A">
          <w:rPr>
            <w:noProof/>
          </w:rPr>
          <w:t>1</w:t>
        </w:r>
        <w:r>
          <w:fldChar w:fldCharType="end"/>
        </w:r>
      </w:p>
    </w:sdtContent>
  </w:sdt>
  <w:p w:rsidR="002C0B0F" w:rsidRDefault="007F2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DE" w:rsidRDefault="007F2ADE" w:rsidP="002F6B48">
      <w:r>
        <w:separator/>
      </w:r>
    </w:p>
  </w:footnote>
  <w:footnote w:type="continuationSeparator" w:id="1">
    <w:p w:rsidR="007F2ADE" w:rsidRDefault="007F2ADE" w:rsidP="002F6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E7771"/>
    <w:rsid w:val="00085C97"/>
    <w:rsid w:val="0016169C"/>
    <w:rsid w:val="001B13D5"/>
    <w:rsid w:val="001E7771"/>
    <w:rsid w:val="00246333"/>
    <w:rsid w:val="002F6B48"/>
    <w:rsid w:val="003430E6"/>
    <w:rsid w:val="003E618C"/>
    <w:rsid w:val="0044249D"/>
    <w:rsid w:val="006B24C5"/>
    <w:rsid w:val="006C1CDE"/>
    <w:rsid w:val="007558DA"/>
    <w:rsid w:val="007714D1"/>
    <w:rsid w:val="007F2ADE"/>
    <w:rsid w:val="009A2AFD"/>
    <w:rsid w:val="00A52F0A"/>
    <w:rsid w:val="00A93708"/>
    <w:rsid w:val="00CF248B"/>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71"/>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1E77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771"/>
    <w:rPr>
      <w:rFonts w:ascii="Times New Roman" w:eastAsia="Times New Roman" w:hAnsi="Times New Roman" w:cs="Times New Roman"/>
      <w:b/>
      <w:bCs/>
      <w:sz w:val="36"/>
      <w:szCs w:val="36"/>
    </w:rPr>
  </w:style>
  <w:style w:type="paragraph" w:styleId="NormalWeb">
    <w:name w:val="Normal (Web)"/>
    <w:basedOn w:val="Normal"/>
    <w:uiPriority w:val="99"/>
    <w:rsid w:val="001E7771"/>
    <w:pPr>
      <w:spacing w:before="100" w:beforeAutospacing="1" w:after="100" w:afterAutospacing="1"/>
    </w:pPr>
    <w:rPr>
      <w:sz w:val="24"/>
      <w:szCs w:val="24"/>
    </w:rPr>
  </w:style>
  <w:style w:type="paragraph" w:styleId="Footer">
    <w:name w:val="footer"/>
    <w:basedOn w:val="Normal"/>
    <w:link w:val="FooterChar"/>
    <w:uiPriority w:val="99"/>
    <w:unhideWhenUsed/>
    <w:rsid w:val="001E7771"/>
    <w:pPr>
      <w:tabs>
        <w:tab w:val="center" w:pos="4680"/>
        <w:tab w:val="right" w:pos="9360"/>
      </w:tabs>
    </w:pPr>
  </w:style>
  <w:style w:type="character" w:customStyle="1" w:styleId="FooterChar">
    <w:name w:val="Footer Char"/>
    <w:basedOn w:val="DefaultParagraphFont"/>
    <w:link w:val="Footer"/>
    <w:uiPriority w:val="99"/>
    <w:rsid w:val="001E7771"/>
    <w:rPr>
      <w:rFonts w:ascii="Times New Roman" w:eastAsia="Times New Roman" w:hAnsi="Times New Roman" w:cs="Times New Roman"/>
      <w:sz w:val="28"/>
      <w:szCs w:val="28"/>
    </w:rPr>
  </w:style>
  <w:style w:type="character" w:styleId="Strong">
    <w:name w:val="Strong"/>
    <w:basedOn w:val="DefaultParagraphFont"/>
    <w:uiPriority w:val="22"/>
    <w:qFormat/>
    <w:rsid w:val="001E7771"/>
    <w:rPr>
      <w:b/>
      <w:bCs/>
    </w:rPr>
  </w:style>
</w:styles>
</file>

<file path=word/webSettings.xml><?xml version="1.0" encoding="utf-8"?>
<w:webSettings xmlns:r="http://schemas.openxmlformats.org/officeDocument/2006/relationships" xmlns:w="http://schemas.openxmlformats.org/wordprocessingml/2006/main">
  <w:divs>
    <w:div w:id="185289173">
      <w:bodyDiv w:val="1"/>
      <w:marLeft w:val="0"/>
      <w:marRight w:val="0"/>
      <w:marTop w:val="0"/>
      <w:marBottom w:val="0"/>
      <w:divBdr>
        <w:top w:val="none" w:sz="0" w:space="0" w:color="auto"/>
        <w:left w:val="none" w:sz="0" w:space="0" w:color="auto"/>
        <w:bottom w:val="none" w:sz="0" w:space="0" w:color="auto"/>
        <w:right w:val="none" w:sz="0" w:space="0" w:color="auto"/>
      </w:divBdr>
    </w:div>
    <w:div w:id="479004949">
      <w:bodyDiv w:val="1"/>
      <w:marLeft w:val="0"/>
      <w:marRight w:val="0"/>
      <w:marTop w:val="0"/>
      <w:marBottom w:val="0"/>
      <w:divBdr>
        <w:top w:val="none" w:sz="0" w:space="0" w:color="auto"/>
        <w:left w:val="none" w:sz="0" w:space="0" w:color="auto"/>
        <w:bottom w:val="none" w:sz="0" w:space="0" w:color="auto"/>
        <w:right w:val="none" w:sz="0" w:space="0" w:color="auto"/>
      </w:divBdr>
      <w:divsChild>
        <w:div w:id="1732730381">
          <w:marLeft w:val="0"/>
          <w:marRight w:val="0"/>
          <w:marTop w:val="0"/>
          <w:marBottom w:val="0"/>
          <w:divBdr>
            <w:top w:val="none" w:sz="0" w:space="0" w:color="auto"/>
            <w:left w:val="none" w:sz="0" w:space="0" w:color="auto"/>
            <w:bottom w:val="none" w:sz="0" w:space="0" w:color="auto"/>
            <w:right w:val="none" w:sz="0" w:space="0" w:color="auto"/>
          </w:divBdr>
        </w:div>
        <w:div w:id="808670421">
          <w:marLeft w:val="0"/>
          <w:marRight w:val="0"/>
          <w:marTop w:val="0"/>
          <w:marBottom w:val="0"/>
          <w:divBdr>
            <w:top w:val="none" w:sz="0" w:space="0" w:color="auto"/>
            <w:left w:val="none" w:sz="0" w:space="0" w:color="auto"/>
            <w:bottom w:val="none" w:sz="0" w:space="0" w:color="auto"/>
            <w:right w:val="none" w:sz="0" w:space="0" w:color="auto"/>
          </w:divBdr>
        </w:div>
      </w:divsChild>
    </w:div>
    <w:div w:id="20615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7</cp:revision>
  <dcterms:created xsi:type="dcterms:W3CDTF">2019-01-17T23:39:00Z</dcterms:created>
  <dcterms:modified xsi:type="dcterms:W3CDTF">2019-01-20T23:22:00Z</dcterms:modified>
</cp:coreProperties>
</file>